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9750E" w14:textId="77777777" w:rsidR="0009441D" w:rsidRPr="00DB3E7B" w:rsidRDefault="0009441D" w:rsidP="0009441D">
      <w:pPr>
        <w:jc w:val="center"/>
        <w:rPr>
          <w:rFonts w:ascii="Poppins" w:hAnsi="Poppins" w:cs="Poppins"/>
          <w:b/>
          <w:sz w:val="21"/>
          <w:szCs w:val="21"/>
        </w:rPr>
      </w:pPr>
      <w:r w:rsidRPr="00DB3E7B">
        <w:rPr>
          <w:rFonts w:ascii="Poppins" w:hAnsi="Poppins" w:cs="Poppins"/>
          <w:b/>
          <w:sz w:val="21"/>
          <w:szCs w:val="21"/>
        </w:rPr>
        <w:t>ACUERDO DE CONFIDENCIALIDAD</w:t>
      </w:r>
    </w:p>
    <w:p w14:paraId="3C9C6371" w14:textId="77777777" w:rsidR="0009441D" w:rsidRPr="00DB3E7B" w:rsidRDefault="0009441D" w:rsidP="0009441D">
      <w:pPr>
        <w:tabs>
          <w:tab w:val="left" w:pos="0"/>
        </w:tabs>
        <w:jc w:val="both"/>
        <w:rPr>
          <w:rFonts w:ascii="Poppins" w:eastAsia="Times New Roman" w:hAnsi="Poppins" w:cs="Poppins"/>
          <w:b/>
          <w:sz w:val="21"/>
          <w:szCs w:val="21"/>
          <w:lang w:val="es-ES_tradnl" w:eastAsia="es-ES"/>
        </w:rPr>
      </w:pPr>
    </w:p>
    <w:p w14:paraId="3BC9AC58" w14:textId="77777777" w:rsidR="00856739" w:rsidRDefault="00856739" w:rsidP="0009441D">
      <w:pPr>
        <w:tabs>
          <w:tab w:val="left" w:pos="0"/>
        </w:tabs>
        <w:jc w:val="both"/>
        <w:rPr>
          <w:rFonts w:ascii="Poppins" w:eastAsia="Times New Roman" w:hAnsi="Poppins" w:cs="Poppins"/>
          <w:sz w:val="21"/>
          <w:szCs w:val="21"/>
          <w:lang w:val="es-ES_tradnl" w:eastAsia="es-ES"/>
        </w:rPr>
      </w:pPr>
    </w:p>
    <w:p w14:paraId="569FB938" w14:textId="54458C32" w:rsidR="0009441D" w:rsidRPr="00DB3E7B" w:rsidRDefault="00BB34D9" w:rsidP="0009441D">
      <w:pPr>
        <w:tabs>
          <w:tab w:val="left" w:pos="0"/>
        </w:tabs>
        <w:jc w:val="both"/>
        <w:rPr>
          <w:rFonts w:ascii="Poppins" w:eastAsia="Times New Roman" w:hAnsi="Poppins" w:cs="Poppins"/>
          <w:sz w:val="21"/>
          <w:szCs w:val="21"/>
          <w:lang w:val="es-ES_tradnl" w:eastAsia="es-ES"/>
        </w:rPr>
      </w:pPr>
      <w:r w:rsidRPr="00614879">
        <w:rPr>
          <w:rFonts w:ascii="Poppins" w:hAnsi="Poppins" w:cs="Poppins"/>
          <w:sz w:val="18"/>
          <w:szCs w:val="18"/>
          <w:lang w:val="es-MX"/>
        </w:rPr>
        <w:t xml:space="preserve">Entre los suscritos a saber, </w:t>
      </w:r>
      <w:r w:rsidRPr="00614879">
        <w:rPr>
          <w:rFonts w:ascii="Poppins" w:hAnsi="Poppins" w:cs="Poppins"/>
          <w:b/>
          <w:bCs/>
          <w:sz w:val="18"/>
          <w:szCs w:val="18"/>
        </w:rPr>
        <w:t>CARLOS MARIO URIBE ZAPATA,</w:t>
      </w:r>
      <w:r w:rsidRPr="00614879">
        <w:rPr>
          <w:rFonts w:ascii="Poppins" w:hAnsi="Poppins" w:cs="Poppins"/>
          <w:b/>
          <w:sz w:val="18"/>
          <w:szCs w:val="18"/>
        </w:rPr>
        <w:t xml:space="preserve"> </w:t>
      </w:r>
      <w:r w:rsidRPr="00614879">
        <w:rPr>
          <w:rFonts w:ascii="Poppins" w:hAnsi="Poppins" w:cs="Poppins"/>
          <w:sz w:val="18"/>
          <w:szCs w:val="18"/>
        </w:rPr>
        <w:t xml:space="preserve">identificado con la cédula de ciudadanía número </w:t>
      </w:r>
      <w:r w:rsidRPr="00614879">
        <w:rPr>
          <w:rFonts w:ascii="Poppins" w:hAnsi="Poppins" w:cs="Poppins"/>
          <w:b/>
          <w:sz w:val="18"/>
          <w:szCs w:val="18"/>
        </w:rPr>
        <w:t>71.</w:t>
      </w:r>
      <w:r w:rsidRPr="00614879">
        <w:rPr>
          <w:rFonts w:ascii="Poppins" w:hAnsi="Poppins" w:cs="Poppins"/>
          <w:b/>
          <w:bCs/>
          <w:sz w:val="18"/>
          <w:szCs w:val="18"/>
          <w:lang w:val="pt-BR"/>
        </w:rPr>
        <w:t>877.311</w:t>
      </w:r>
      <w:r w:rsidRPr="00614879">
        <w:rPr>
          <w:rFonts w:ascii="Poppins" w:hAnsi="Poppins" w:cs="Poppins"/>
          <w:sz w:val="18"/>
          <w:szCs w:val="18"/>
        </w:rPr>
        <w:t xml:space="preserve">,  actuando en calidad de Representante Legal  de  la  </w:t>
      </w:r>
      <w:r w:rsidRPr="00614879">
        <w:rPr>
          <w:rFonts w:ascii="Poppins" w:hAnsi="Poppins" w:cs="Poppins"/>
          <w:b/>
          <w:sz w:val="18"/>
          <w:szCs w:val="18"/>
        </w:rPr>
        <w:t>CORPORACIÓN GILBERTO ECHEVERRI MEJÍA</w:t>
      </w:r>
      <w:r w:rsidRPr="00614879">
        <w:rPr>
          <w:rFonts w:ascii="Poppins" w:hAnsi="Poppins" w:cs="Poppins"/>
          <w:sz w:val="18"/>
          <w:szCs w:val="18"/>
        </w:rPr>
        <w:t xml:space="preserve"> identificada con el </w:t>
      </w:r>
      <w:proofErr w:type="spellStart"/>
      <w:r w:rsidRPr="00614879">
        <w:rPr>
          <w:rFonts w:ascii="Poppins" w:hAnsi="Poppins" w:cs="Poppins"/>
          <w:sz w:val="18"/>
          <w:szCs w:val="18"/>
        </w:rPr>
        <w:t>Nit</w:t>
      </w:r>
      <w:proofErr w:type="spellEnd"/>
      <w:r w:rsidRPr="00614879">
        <w:rPr>
          <w:rFonts w:ascii="Poppins" w:hAnsi="Poppins" w:cs="Poppins"/>
          <w:sz w:val="18"/>
          <w:szCs w:val="18"/>
        </w:rPr>
        <w:t xml:space="preserve"> </w:t>
      </w:r>
      <w:proofErr w:type="spellStart"/>
      <w:r w:rsidRPr="00614879">
        <w:rPr>
          <w:rFonts w:ascii="Poppins" w:hAnsi="Poppins" w:cs="Poppins"/>
          <w:sz w:val="18"/>
          <w:szCs w:val="18"/>
        </w:rPr>
        <w:t>N°</w:t>
      </w:r>
      <w:proofErr w:type="spellEnd"/>
      <w:r w:rsidRPr="00614879">
        <w:rPr>
          <w:rFonts w:ascii="Poppins" w:hAnsi="Poppins" w:cs="Poppins"/>
          <w:sz w:val="18"/>
          <w:szCs w:val="18"/>
        </w:rPr>
        <w:t xml:space="preserve"> 900.679.194-1, de una parte, que en adelante y para los efectos de este convenio se denominará </w:t>
      </w:r>
      <w:r w:rsidRPr="00614879">
        <w:rPr>
          <w:rFonts w:ascii="Poppins" w:hAnsi="Poppins" w:cs="Poppins"/>
          <w:b/>
          <w:sz w:val="18"/>
          <w:szCs w:val="18"/>
        </w:rPr>
        <w:t>LA CORPORACIÓN</w:t>
      </w:r>
      <w:r w:rsidRPr="00614879">
        <w:rPr>
          <w:rFonts w:ascii="Poppins" w:hAnsi="Poppins" w:cs="Poppins"/>
          <w:sz w:val="18"/>
          <w:szCs w:val="18"/>
        </w:rPr>
        <w:t xml:space="preserve"> y de la otra </w:t>
      </w:r>
      <w:r w:rsidRPr="00614879">
        <w:rPr>
          <w:rFonts w:ascii="Poppins" w:hAnsi="Poppins" w:cs="Poppins"/>
          <w:b/>
          <w:sz w:val="18"/>
          <w:szCs w:val="18"/>
        </w:rPr>
        <w:t xml:space="preserve"> </w:t>
      </w:r>
      <w:r w:rsidR="004A707C" w:rsidRPr="004A707C">
        <w:rPr>
          <w:rFonts w:ascii="Poppins" w:hAnsi="Poppins" w:cs="Poppins"/>
          <w:b/>
          <w:sz w:val="18"/>
          <w:szCs w:val="18"/>
          <w:highlight w:val="cyan"/>
        </w:rPr>
        <w:t>XXXXXXXXXXXXX</w:t>
      </w:r>
      <w:r w:rsidRPr="00614879">
        <w:rPr>
          <w:rFonts w:ascii="Poppins" w:hAnsi="Poppins" w:cs="Poppins"/>
          <w:sz w:val="18"/>
          <w:szCs w:val="18"/>
        </w:rPr>
        <w:t xml:space="preserve">, identificado con la cédula de ciudadanía número </w:t>
      </w:r>
      <w:r w:rsidR="004A707C">
        <w:rPr>
          <w:rFonts w:ascii="Poppins" w:hAnsi="Poppins" w:cs="Poppins"/>
          <w:color w:val="000000"/>
          <w:sz w:val="18"/>
          <w:szCs w:val="18"/>
          <w:highlight w:val="cyan"/>
        </w:rPr>
        <w:t>XXXXXXXXXX</w:t>
      </w:r>
      <w:r w:rsidRPr="00614879">
        <w:rPr>
          <w:rFonts w:ascii="Poppins" w:hAnsi="Poppins" w:cs="Poppins"/>
          <w:sz w:val="18"/>
          <w:szCs w:val="18"/>
        </w:rPr>
        <w:t xml:space="preserve">,   actuando en nombre y representación de </w:t>
      </w:r>
      <w:r w:rsidR="004A707C" w:rsidRPr="004A707C">
        <w:rPr>
          <w:rFonts w:ascii="Poppins" w:hAnsi="Poppins" w:cs="Poppins"/>
          <w:b/>
          <w:bCs/>
          <w:sz w:val="18"/>
          <w:szCs w:val="18"/>
          <w:highlight w:val="cyan"/>
        </w:rPr>
        <w:t>(EL CONTRATISTA)</w:t>
      </w:r>
      <w:r w:rsidRPr="004A707C">
        <w:rPr>
          <w:rFonts w:ascii="Poppins" w:hAnsi="Poppins" w:cs="Poppins"/>
          <w:b/>
          <w:bCs/>
          <w:color w:val="000000"/>
          <w:sz w:val="18"/>
          <w:szCs w:val="18"/>
          <w:highlight w:val="cyan"/>
        </w:rPr>
        <w:t>,</w:t>
      </w:r>
      <w:r w:rsidRPr="00614879">
        <w:rPr>
          <w:rFonts w:ascii="Poppins" w:hAnsi="Poppins" w:cs="Poppins"/>
          <w:b/>
          <w:color w:val="000000"/>
          <w:sz w:val="18"/>
          <w:szCs w:val="18"/>
        </w:rPr>
        <w:t xml:space="preserve"> </w:t>
      </w:r>
      <w:r w:rsidRPr="00614879">
        <w:rPr>
          <w:rFonts w:ascii="Poppins" w:hAnsi="Poppins" w:cs="Poppins"/>
          <w:sz w:val="18"/>
          <w:szCs w:val="18"/>
        </w:rPr>
        <w:t xml:space="preserve"> </w:t>
      </w:r>
      <w:r w:rsidRPr="00614879">
        <w:rPr>
          <w:rFonts w:ascii="Poppins" w:hAnsi="Poppins" w:cs="Poppins"/>
          <w:color w:val="000000"/>
          <w:sz w:val="18"/>
          <w:szCs w:val="18"/>
        </w:rPr>
        <w:t xml:space="preserve">identificado con el </w:t>
      </w:r>
      <w:r w:rsidRPr="00D35CC8">
        <w:rPr>
          <w:rFonts w:ascii="Poppins" w:hAnsi="Poppins" w:cs="Poppins"/>
          <w:b/>
          <w:color w:val="000000"/>
          <w:sz w:val="18"/>
          <w:szCs w:val="18"/>
          <w:highlight w:val="cyan"/>
        </w:rPr>
        <w:t xml:space="preserve">NIT </w:t>
      </w:r>
      <w:r w:rsidR="004A707C" w:rsidRPr="004A707C">
        <w:rPr>
          <w:rFonts w:ascii="Poppins" w:hAnsi="Poppins" w:cs="Poppins"/>
          <w:b/>
          <w:color w:val="000000"/>
          <w:sz w:val="18"/>
          <w:szCs w:val="18"/>
          <w:highlight w:val="cyan"/>
        </w:rPr>
        <w:t>XXXXXXXXXX</w:t>
      </w:r>
      <w:r w:rsidRPr="00614879">
        <w:rPr>
          <w:rFonts w:ascii="Poppins" w:hAnsi="Poppins" w:cs="Poppins"/>
          <w:b/>
          <w:sz w:val="18"/>
          <w:szCs w:val="18"/>
        </w:rPr>
        <w:t>,</w:t>
      </w:r>
      <w:r w:rsidRPr="00614879">
        <w:rPr>
          <w:rFonts w:ascii="Poppins" w:hAnsi="Poppins" w:cs="Poppins"/>
          <w:sz w:val="18"/>
          <w:szCs w:val="18"/>
        </w:rPr>
        <w:t xml:space="preserve"> </w:t>
      </w:r>
      <w:r w:rsidRPr="00614879">
        <w:rPr>
          <w:rFonts w:ascii="Poppins" w:hAnsi="Poppins" w:cs="Poppins"/>
          <w:color w:val="000000"/>
          <w:sz w:val="18"/>
          <w:szCs w:val="18"/>
        </w:rPr>
        <w:t xml:space="preserve">que para todos los efectos se denominará </w:t>
      </w:r>
      <w:r w:rsidR="004A707C" w:rsidRPr="004A707C">
        <w:rPr>
          <w:rFonts w:ascii="Poppins" w:hAnsi="Poppins" w:cs="Poppins"/>
          <w:b/>
          <w:bCs/>
          <w:sz w:val="18"/>
          <w:szCs w:val="18"/>
          <w:highlight w:val="cyan"/>
        </w:rPr>
        <w:t>(EL CONTRATISTA)</w:t>
      </w:r>
      <w:r w:rsidR="004A707C" w:rsidRPr="004A707C">
        <w:rPr>
          <w:rFonts w:ascii="Poppins" w:hAnsi="Poppins" w:cs="Poppins"/>
          <w:b/>
          <w:bCs/>
          <w:color w:val="000000"/>
          <w:sz w:val="18"/>
          <w:szCs w:val="18"/>
          <w:highlight w:val="cyan"/>
        </w:rPr>
        <w:t>,</w:t>
      </w:r>
      <w:r w:rsidR="0009441D" w:rsidRPr="00DB3E7B">
        <w:rPr>
          <w:rFonts w:ascii="Poppins" w:eastAsia="Times New Roman" w:hAnsi="Poppins" w:cs="Poppins"/>
          <w:sz w:val="21"/>
          <w:szCs w:val="21"/>
          <w:lang w:val="es-ES_tradnl" w:eastAsia="es-ES"/>
        </w:rPr>
        <w:t xml:space="preserve"> hemos decidido celebrar el presente acuerdo de confidencialidad, privas las siguientes consideraciones:</w:t>
      </w:r>
    </w:p>
    <w:p w14:paraId="48918B03" w14:textId="77777777" w:rsidR="0009441D" w:rsidRPr="00DB3E7B" w:rsidRDefault="0009441D" w:rsidP="0009441D">
      <w:pPr>
        <w:tabs>
          <w:tab w:val="left" w:pos="0"/>
        </w:tabs>
        <w:jc w:val="both"/>
        <w:rPr>
          <w:rFonts w:ascii="Poppins" w:eastAsia="Times New Roman" w:hAnsi="Poppins" w:cs="Poppins"/>
          <w:sz w:val="21"/>
          <w:szCs w:val="21"/>
          <w:lang w:eastAsia="es-ES"/>
        </w:rPr>
      </w:pPr>
    </w:p>
    <w:p w14:paraId="128EBAA0" w14:textId="77777777" w:rsidR="0009441D" w:rsidRPr="00DB3E7B" w:rsidRDefault="0009441D" w:rsidP="0009441D">
      <w:pPr>
        <w:pStyle w:val="Prrafodelista"/>
        <w:numPr>
          <w:ilvl w:val="0"/>
          <w:numId w:val="13"/>
        </w:numPr>
        <w:spacing w:after="160" w:line="259" w:lineRule="auto"/>
        <w:contextualSpacing/>
        <w:jc w:val="both"/>
        <w:rPr>
          <w:rFonts w:ascii="Poppins" w:hAnsi="Poppins" w:cs="Poppins"/>
          <w:color w:val="000000"/>
          <w:sz w:val="21"/>
          <w:szCs w:val="21"/>
          <w:lang w:val="es-ES"/>
        </w:rPr>
      </w:pPr>
      <w:r w:rsidRPr="00DB3E7B">
        <w:rPr>
          <w:rFonts w:ascii="Poppins" w:eastAsia="Calibri" w:hAnsi="Poppins" w:cs="Poppins"/>
          <w:sz w:val="21"/>
          <w:szCs w:val="21"/>
          <w:lang w:val="es-ES_tradnl"/>
        </w:rPr>
        <w:t xml:space="preserve">Que ambas partes podrán actuar en calidad de reveladora y receptora, deforma reciproca, y se comprometen mutuamente a obrar con la debida </w:t>
      </w:r>
      <w:r w:rsidRPr="00DB3E7B">
        <w:rPr>
          <w:rFonts w:ascii="Poppins" w:hAnsi="Poppins" w:cs="Poppins"/>
          <w:b/>
          <w:sz w:val="21"/>
          <w:szCs w:val="21"/>
          <w:lang w:val="es-ES"/>
        </w:rPr>
        <w:t>CONFIDENCIALIDAD Y EL DEBER DE SECRETO</w:t>
      </w:r>
      <w:r w:rsidRPr="00DB3E7B">
        <w:rPr>
          <w:rFonts w:ascii="Poppins" w:hAnsi="Poppins" w:cs="Poppins"/>
          <w:sz w:val="21"/>
          <w:szCs w:val="21"/>
          <w:lang w:val="es-ES_tradnl"/>
        </w:rPr>
        <w:t xml:space="preserve">, </w:t>
      </w:r>
      <w:r w:rsidRPr="00DB3E7B">
        <w:rPr>
          <w:rFonts w:ascii="Poppins" w:eastAsia="Calibri" w:hAnsi="Poppins" w:cs="Poppins"/>
          <w:sz w:val="21"/>
          <w:szCs w:val="21"/>
          <w:lang w:val="es-ES_tradnl"/>
        </w:rPr>
        <w:t xml:space="preserve">en virtud del </w:t>
      </w:r>
      <w:r w:rsidRPr="00DB3E7B">
        <w:rPr>
          <w:rFonts w:ascii="Poppins" w:hAnsi="Poppins" w:cs="Poppins"/>
          <w:b/>
          <w:color w:val="000000"/>
          <w:sz w:val="21"/>
          <w:szCs w:val="21"/>
          <w:lang w:val="es-ES"/>
        </w:rPr>
        <w:t xml:space="preserve">CONVENIO, </w:t>
      </w:r>
      <w:r w:rsidRPr="00DB3E7B">
        <w:rPr>
          <w:rFonts w:ascii="Poppins" w:hAnsi="Poppins" w:cs="Poppins"/>
          <w:color w:val="000000"/>
          <w:sz w:val="21"/>
          <w:szCs w:val="21"/>
          <w:lang w:val="es-ES"/>
        </w:rPr>
        <w:t>celebrado.</w:t>
      </w:r>
    </w:p>
    <w:p w14:paraId="089A3903" w14:textId="77777777" w:rsidR="0009441D" w:rsidRPr="00DB3E7B" w:rsidRDefault="0009441D" w:rsidP="0009441D">
      <w:pPr>
        <w:pStyle w:val="Prrafodelista"/>
        <w:numPr>
          <w:ilvl w:val="0"/>
          <w:numId w:val="13"/>
        </w:numPr>
        <w:spacing w:after="160" w:line="259" w:lineRule="auto"/>
        <w:contextualSpacing/>
        <w:jc w:val="both"/>
        <w:rPr>
          <w:rFonts w:ascii="Poppins" w:hAnsi="Poppins" w:cs="Poppins"/>
          <w:sz w:val="21"/>
          <w:szCs w:val="21"/>
          <w:lang w:val="es-ES"/>
        </w:rPr>
      </w:pPr>
      <w:proofErr w:type="gramStart"/>
      <w:r w:rsidRPr="00DB3E7B">
        <w:rPr>
          <w:rFonts w:ascii="Poppins" w:hAnsi="Poppins" w:cs="Poppins"/>
          <w:sz w:val="21"/>
          <w:szCs w:val="21"/>
          <w:lang w:val="es-ES"/>
        </w:rPr>
        <w:t>Que</w:t>
      </w:r>
      <w:proofErr w:type="gramEnd"/>
      <w:r w:rsidRPr="00DB3E7B">
        <w:rPr>
          <w:rFonts w:ascii="Poppins" w:hAnsi="Poppins" w:cs="Poppins"/>
          <w:sz w:val="21"/>
          <w:szCs w:val="21"/>
          <w:lang w:val="es-ES"/>
        </w:rPr>
        <w:t xml:space="preserve"> en virtud de la relación contractual, las partes podrán tener acceso a recursos que tratan datos de carácter personal, y a información o documentación confidencial, marcada o no como tal, de forma reciproca. </w:t>
      </w:r>
    </w:p>
    <w:p w14:paraId="1F89D400" w14:textId="55807157" w:rsidR="0009441D" w:rsidRPr="00DB3E7B" w:rsidRDefault="0009441D" w:rsidP="0009441D">
      <w:pPr>
        <w:pStyle w:val="Prrafodelista"/>
        <w:numPr>
          <w:ilvl w:val="0"/>
          <w:numId w:val="13"/>
        </w:numPr>
        <w:spacing w:after="160" w:line="259" w:lineRule="auto"/>
        <w:contextualSpacing/>
        <w:jc w:val="both"/>
        <w:rPr>
          <w:rFonts w:ascii="Poppins" w:hAnsi="Poppins" w:cs="Poppins"/>
          <w:sz w:val="21"/>
          <w:szCs w:val="21"/>
        </w:rPr>
      </w:pPr>
      <w:r w:rsidRPr="00DB3E7B">
        <w:rPr>
          <w:rFonts w:ascii="Poppins" w:hAnsi="Poppins" w:cs="Poppins"/>
          <w:sz w:val="21"/>
          <w:szCs w:val="21"/>
          <w:lang w:val="es-ES"/>
        </w:rPr>
        <w:t xml:space="preserve">Que de conformidad con lo dispuesto </w:t>
      </w:r>
      <w:r w:rsidRPr="00DB3E7B">
        <w:rPr>
          <w:rFonts w:ascii="Poppins" w:hAnsi="Poppins" w:cs="Poppins"/>
          <w:sz w:val="21"/>
          <w:szCs w:val="21"/>
        </w:rPr>
        <w:t xml:space="preserve">en el Artículo 4 de la ley Estatutaria </w:t>
      </w:r>
      <w:proofErr w:type="spellStart"/>
      <w:r w:rsidRPr="00DB3E7B">
        <w:rPr>
          <w:rFonts w:ascii="Poppins" w:hAnsi="Poppins" w:cs="Poppins"/>
          <w:sz w:val="21"/>
          <w:szCs w:val="21"/>
        </w:rPr>
        <w:t>Nº</w:t>
      </w:r>
      <w:proofErr w:type="spellEnd"/>
      <w:r w:rsidRPr="00DB3E7B">
        <w:rPr>
          <w:rFonts w:ascii="Poppins" w:hAnsi="Poppins" w:cs="Poppins"/>
          <w:sz w:val="21"/>
          <w:szCs w:val="21"/>
        </w:rPr>
        <w:t xml:space="preserve"> 1581 DE 2012- “Por la cual se dictan disposiciones generales para la protección de datos personales</w:t>
      </w:r>
      <w:r w:rsidR="00BB34D9">
        <w:rPr>
          <w:rFonts w:ascii="Poppins" w:hAnsi="Poppins" w:cs="Poppins"/>
          <w:sz w:val="21"/>
          <w:szCs w:val="21"/>
        </w:rPr>
        <w:t>”</w:t>
      </w:r>
      <w:r w:rsidRPr="00DB3E7B">
        <w:rPr>
          <w:rFonts w:ascii="Poppins" w:hAnsi="Poppins" w:cs="Poppins"/>
          <w:sz w:val="21"/>
          <w:szCs w:val="21"/>
        </w:rPr>
        <w:t xml:space="preserve">, se estableció: “Principios para el Tratamiento de datos personales. En el desarrollo, interpretación y aplicación de la presente ley, se aplicarán, de manera armónica e integral, los siguientes principios: </w:t>
      </w:r>
      <w:r w:rsidRPr="00DB3E7B">
        <w:rPr>
          <w:rFonts w:ascii="Poppins" w:hAnsi="Poppins" w:cs="Poppins"/>
          <w:b/>
          <w:sz w:val="21"/>
          <w:szCs w:val="21"/>
        </w:rPr>
        <w:t xml:space="preserve">a) </w:t>
      </w:r>
      <w:r w:rsidRPr="00DB3E7B">
        <w:rPr>
          <w:rFonts w:ascii="Poppins" w:hAnsi="Poppins" w:cs="Poppins"/>
          <w:sz w:val="21"/>
          <w:szCs w:val="21"/>
        </w:rPr>
        <w:t xml:space="preserve">Principio de legalidad en materia de Tratamiento de datos: El Tratamiento a que se refiere la presente ley es una actividad reglada que debe sujetarse a lo establecido en ella y en las demás disposiciones que la desarrollen; </w:t>
      </w:r>
      <w:r w:rsidRPr="00DB3E7B">
        <w:rPr>
          <w:rFonts w:ascii="Poppins" w:hAnsi="Poppins" w:cs="Poppins"/>
          <w:b/>
          <w:sz w:val="21"/>
          <w:szCs w:val="21"/>
        </w:rPr>
        <w:t>b)</w:t>
      </w:r>
      <w:r w:rsidRPr="00DB3E7B">
        <w:rPr>
          <w:rFonts w:ascii="Poppins" w:hAnsi="Poppins" w:cs="Poppins"/>
          <w:sz w:val="21"/>
          <w:szCs w:val="21"/>
        </w:rPr>
        <w:t xml:space="preserve"> Principio de finalidad: El Tratamiento debe obedecer a una finalidad legítima de acuerdo con la Constitución y la Ley, la cual debe ser informada al Titular; </w:t>
      </w:r>
      <w:r w:rsidRPr="00DB3E7B">
        <w:rPr>
          <w:rFonts w:ascii="Poppins" w:hAnsi="Poppins" w:cs="Poppins"/>
          <w:b/>
          <w:sz w:val="21"/>
          <w:szCs w:val="21"/>
        </w:rPr>
        <w:t>c)</w:t>
      </w:r>
      <w:r w:rsidRPr="00DB3E7B">
        <w:rPr>
          <w:rFonts w:ascii="Poppins" w:hAnsi="Poppins" w:cs="Poppins"/>
          <w:sz w:val="21"/>
          <w:szCs w:val="21"/>
        </w:rPr>
        <w:t xml:space="preserve"> Principio de libertad: El Tratamiento sólo puede ejercerse con el consentimiento, previo, expreso e informado del Titular. </w:t>
      </w:r>
      <w:r w:rsidRPr="00DB3E7B">
        <w:rPr>
          <w:rFonts w:ascii="Poppins" w:hAnsi="Poppins" w:cs="Poppins"/>
          <w:sz w:val="21"/>
          <w:szCs w:val="21"/>
        </w:rPr>
        <w:lastRenderedPageBreak/>
        <w:t xml:space="preserve">Los datos personales no podrán ser obtenidos o divulgados sin previa autorización, o en ausencia de mandato legal o judicial que releve el consentimiento; </w:t>
      </w:r>
      <w:r w:rsidRPr="00DB3E7B">
        <w:rPr>
          <w:rFonts w:ascii="Poppins" w:hAnsi="Poppins" w:cs="Poppins"/>
          <w:b/>
          <w:sz w:val="21"/>
          <w:szCs w:val="21"/>
        </w:rPr>
        <w:t>d)</w:t>
      </w:r>
      <w:r w:rsidRPr="00DB3E7B">
        <w:rPr>
          <w:rFonts w:ascii="Poppins" w:hAnsi="Poppins" w:cs="Poppins"/>
          <w:sz w:val="21"/>
          <w:szCs w:val="21"/>
        </w:rPr>
        <w:t xml:space="preserve"> Principio de veracidad o calidad: La información sujeta a Tratamiento debe ser veraz, completa, exacta, actualizada, comprobable y comprensible. Se prohíbe el Tratamiento de datos parciales, incompletos, fraccionados o que induzcan a error; </w:t>
      </w:r>
      <w:r w:rsidRPr="00DB3E7B">
        <w:rPr>
          <w:rFonts w:ascii="Poppins" w:hAnsi="Poppins" w:cs="Poppins"/>
          <w:b/>
          <w:sz w:val="21"/>
          <w:szCs w:val="21"/>
        </w:rPr>
        <w:t>e)</w:t>
      </w:r>
      <w:r w:rsidRPr="00DB3E7B">
        <w:rPr>
          <w:rFonts w:ascii="Poppins" w:hAnsi="Poppins" w:cs="Poppins"/>
          <w:sz w:val="21"/>
          <w:szCs w:val="21"/>
        </w:rPr>
        <w:t xml:space="preserve"> Principio de transparencia: En el Tratamiento debe garantizarse el derecho del Titular a obtener del Responsable del Tratamiento o del Encargado del Tratamiento, en cualquier momento y sin restricciones, información acerca de la existencia de datos que le conciernan; </w:t>
      </w:r>
      <w:r w:rsidRPr="00DB3E7B">
        <w:rPr>
          <w:rFonts w:ascii="Poppins" w:hAnsi="Poppins" w:cs="Poppins"/>
          <w:b/>
          <w:sz w:val="21"/>
          <w:szCs w:val="21"/>
        </w:rPr>
        <w:t>f)</w:t>
      </w:r>
      <w:r w:rsidRPr="00DB3E7B">
        <w:rPr>
          <w:rFonts w:ascii="Poppins" w:hAnsi="Poppins" w:cs="Poppins"/>
          <w:sz w:val="21"/>
          <w:szCs w:val="21"/>
        </w:rPr>
        <w:t xml:space="preserve"> Principio de acceso y circulación restringida: El Tratamiento se sujeta a los límites que se derivan de la naturaleza de los datos personales, de las disposiciones de la presente ley y la Constitución. En este sentido, el Tratamiento sólo podrá hacerse por personas autorizadas por el Titular y/o por las personas previstas en la presente ley; Los datos personales, salvo la información pública, no podrán estar disponibles en Internet u otros medios de divulgación o comunicación masiva, salvo que el acceso sea técnicamente controlable para brindar un conocimiento restringido sólo a los Titulares o terceros autorizados conforme a la presente ley; </w:t>
      </w:r>
      <w:r w:rsidRPr="00DB3E7B">
        <w:rPr>
          <w:rFonts w:ascii="Poppins" w:hAnsi="Poppins" w:cs="Poppins"/>
          <w:b/>
          <w:sz w:val="21"/>
          <w:szCs w:val="21"/>
        </w:rPr>
        <w:t>g)</w:t>
      </w:r>
      <w:r w:rsidRPr="00DB3E7B">
        <w:rPr>
          <w:rFonts w:ascii="Poppins" w:hAnsi="Poppins" w:cs="Poppins"/>
          <w:sz w:val="21"/>
          <w:szCs w:val="21"/>
        </w:rPr>
        <w:t xml:space="preserve"> Principio de seguridad: La información sujeta a Tratamiento por el Responsable del Tratamiento o Encargado del Tratamiento a que se refiere la presente ley, se deberá manejar con las medidas técnicas, humanas y administrativas que sean necesarias para otorgar seguridad a los registros evitando su adulteración, pérdida, consulta, uso o acceso no autorizado o fraudulento; </w:t>
      </w:r>
      <w:r w:rsidRPr="00DB3E7B">
        <w:rPr>
          <w:rFonts w:ascii="Poppins" w:hAnsi="Poppins" w:cs="Poppins"/>
          <w:b/>
          <w:sz w:val="21"/>
          <w:szCs w:val="21"/>
        </w:rPr>
        <w:t>h)</w:t>
      </w:r>
      <w:r w:rsidRPr="00DB3E7B">
        <w:rPr>
          <w:rFonts w:ascii="Poppins" w:hAnsi="Poppins" w:cs="Poppins"/>
          <w:sz w:val="21"/>
          <w:szCs w:val="21"/>
        </w:rPr>
        <w:t xml:space="preserve"> Principio de confidencialidad: Todas las personas que intervengan en el Tratamiento de datos personales que no tengan la naturaleza de públicos están obligadas a garantizar la reserva de la información, inclusive después de finalizada su relación con alguna de las labores que comprende el Tratamiento, pudiendo sólo realizar suministro o comunicación de datos personales cuando ello corresponda al desarrollo de las actividades autorizadas en la presente ley y en los términos de la misma”.</w:t>
      </w:r>
    </w:p>
    <w:p w14:paraId="0596C86A" w14:textId="77777777" w:rsidR="0009441D" w:rsidRPr="00DB3E7B" w:rsidRDefault="0009441D" w:rsidP="0009441D">
      <w:pPr>
        <w:pStyle w:val="Prrafodelista"/>
        <w:numPr>
          <w:ilvl w:val="0"/>
          <w:numId w:val="13"/>
        </w:numPr>
        <w:spacing w:after="160" w:line="259" w:lineRule="auto"/>
        <w:contextualSpacing/>
        <w:jc w:val="both"/>
        <w:rPr>
          <w:rFonts w:ascii="Poppins" w:hAnsi="Poppins" w:cs="Poppins"/>
          <w:sz w:val="21"/>
          <w:szCs w:val="21"/>
        </w:rPr>
      </w:pPr>
      <w:r w:rsidRPr="00DB3E7B">
        <w:rPr>
          <w:rFonts w:ascii="Poppins" w:hAnsi="Poppins" w:cs="Poppins"/>
          <w:sz w:val="21"/>
          <w:szCs w:val="21"/>
        </w:rPr>
        <w:lastRenderedPageBreak/>
        <w:t>Que se considerará como parte receptora de la información confidencial a la persona que recibe la información, o que tenga acceso a ella.</w:t>
      </w:r>
    </w:p>
    <w:p w14:paraId="049337C5" w14:textId="77777777" w:rsidR="0009441D" w:rsidRPr="00DB3E7B" w:rsidRDefault="0009441D" w:rsidP="0009441D">
      <w:pPr>
        <w:jc w:val="both"/>
        <w:rPr>
          <w:rFonts w:ascii="Poppins" w:hAnsi="Poppins" w:cs="Poppins"/>
          <w:sz w:val="21"/>
          <w:szCs w:val="21"/>
          <w:lang w:val="es-ES"/>
        </w:rPr>
      </w:pPr>
      <w:r w:rsidRPr="00DB3E7B">
        <w:rPr>
          <w:rFonts w:ascii="Poppins" w:hAnsi="Poppins" w:cs="Poppins"/>
          <w:sz w:val="21"/>
          <w:szCs w:val="21"/>
          <w:lang w:val="es-ES"/>
        </w:rPr>
        <w:t xml:space="preserve">Con fundamento en lo anterior las partes celebran el presente acuerdo de confidencialidad que será regido por las siguientes clausulas: </w:t>
      </w:r>
    </w:p>
    <w:p w14:paraId="0C62EED0" w14:textId="3B8903ED" w:rsidR="0009441D" w:rsidRPr="00DB3E7B" w:rsidRDefault="0009441D" w:rsidP="0009441D">
      <w:pPr>
        <w:jc w:val="both"/>
        <w:rPr>
          <w:rFonts w:ascii="Poppins" w:hAnsi="Poppins" w:cs="Poppins"/>
          <w:b/>
          <w:sz w:val="21"/>
          <w:szCs w:val="21"/>
          <w:lang w:val="es-ES"/>
        </w:rPr>
      </w:pPr>
      <w:r w:rsidRPr="00DB3E7B">
        <w:rPr>
          <w:rFonts w:ascii="Poppins" w:hAnsi="Poppins" w:cs="Poppins"/>
          <w:b/>
          <w:sz w:val="21"/>
          <w:szCs w:val="21"/>
          <w:lang w:val="es-ES"/>
        </w:rPr>
        <w:t>PRIMERA. OBJETO –</w:t>
      </w:r>
      <w:r w:rsidRPr="00DB3E7B">
        <w:rPr>
          <w:rFonts w:ascii="Poppins" w:hAnsi="Poppins" w:cs="Poppins"/>
          <w:sz w:val="21"/>
          <w:szCs w:val="21"/>
          <w:lang w:val="es-ES"/>
        </w:rPr>
        <w:t xml:space="preserve"> Las partes se comprometen a cumplir con las normas y políticas determinadas por cada una de las entidades representadas en este convenio, que afectan al desarrollo de sus actividades, así como todas aquellas medidas de seguridad, técnicas u organizativas que las partes establezcan para garantizar la confidencialidad y el deber de secreto de toda la información que tenga la consideración de información confidencial. A estos efectos, se entenderá por información confidencial, toda información numérica, alfabética, gráfica, fotográfica, acústica o de cualquier otro tipo, susceptible de recogida, registro, tratamiento o transmisión concerniente a una persona natural identificada e identificable que permita determinar directa o indirectamente la identidad física, psíquica, económica, cultural o social de la persona natural titular, con independencia del soporte en el que esta se recoja o trate.</w:t>
      </w:r>
    </w:p>
    <w:p w14:paraId="4A7050B1" w14:textId="262496D7" w:rsidR="0009441D" w:rsidRPr="00DB3E7B" w:rsidRDefault="0009441D" w:rsidP="0009441D">
      <w:pPr>
        <w:jc w:val="both"/>
        <w:rPr>
          <w:rFonts w:ascii="Poppins" w:hAnsi="Poppins" w:cs="Poppins"/>
          <w:sz w:val="21"/>
          <w:szCs w:val="21"/>
          <w:lang w:val="es-ES"/>
        </w:rPr>
      </w:pPr>
      <w:r w:rsidRPr="00DB3E7B">
        <w:rPr>
          <w:rFonts w:ascii="Poppins" w:hAnsi="Poppins" w:cs="Poppins"/>
          <w:b/>
          <w:sz w:val="21"/>
          <w:szCs w:val="21"/>
          <w:lang w:val="es-ES"/>
        </w:rPr>
        <w:t>SEGUNDA. OBLIGACIONES. –</w:t>
      </w:r>
      <w:r w:rsidRPr="00DB3E7B">
        <w:rPr>
          <w:rFonts w:ascii="Poppins" w:hAnsi="Poppins" w:cs="Poppins"/>
          <w:sz w:val="21"/>
          <w:szCs w:val="21"/>
          <w:lang w:val="es-ES"/>
        </w:rPr>
        <w:t xml:space="preserve"> Las partes se obligan a acceder a la información de cada entidad en los sistemas informáticos como en cualquier otro soporte o documento físico, electrónico o telemático, solo si tal acceso fuera necesario para la prestación de los servicios derivados del convenio o si media autorización expresa específica para acceder a los datos que no sean propios de su actividad. Los datos serán utilizados exclusivamente para el objeto y las actividades y</w:t>
      </w:r>
      <w:r w:rsidR="00D92368">
        <w:rPr>
          <w:rFonts w:ascii="Poppins" w:hAnsi="Poppins" w:cs="Poppins"/>
          <w:sz w:val="21"/>
          <w:szCs w:val="21"/>
          <w:lang w:val="es-ES"/>
        </w:rPr>
        <w:t xml:space="preserve"> </w:t>
      </w:r>
      <w:r w:rsidRPr="00DB3E7B">
        <w:rPr>
          <w:rFonts w:ascii="Poppins" w:hAnsi="Poppins" w:cs="Poppins"/>
          <w:sz w:val="21"/>
          <w:szCs w:val="21"/>
          <w:lang w:val="es-ES"/>
        </w:rPr>
        <w:t>para los que fueron recabados.</w:t>
      </w:r>
    </w:p>
    <w:p w14:paraId="51D479CE" w14:textId="77777777" w:rsidR="0009441D" w:rsidRPr="00DB3E7B" w:rsidRDefault="0009441D" w:rsidP="0009441D">
      <w:pPr>
        <w:jc w:val="both"/>
        <w:rPr>
          <w:rFonts w:ascii="Poppins" w:hAnsi="Poppins" w:cs="Poppins"/>
          <w:sz w:val="21"/>
          <w:szCs w:val="21"/>
          <w:lang w:val="es-ES"/>
        </w:rPr>
      </w:pPr>
      <w:r w:rsidRPr="00DB3E7B">
        <w:rPr>
          <w:rFonts w:ascii="Poppins" w:hAnsi="Poppins" w:cs="Poppins"/>
          <w:b/>
          <w:sz w:val="21"/>
          <w:szCs w:val="21"/>
          <w:lang w:val="es-ES"/>
        </w:rPr>
        <w:t>TERCERA. CONFIDENCIALIDAD. –</w:t>
      </w:r>
      <w:r w:rsidRPr="00DB3E7B">
        <w:rPr>
          <w:rFonts w:ascii="Poppins" w:hAnsi="Poppins" w:cs="Poppins"/>
          <w:sz w:val="21"/>
          <w:szCs w:val="21"/>
          <w:lang w:val="es-ES"/>
        </w:rPr>
        <w:t xml:space="preserve"> Las Partes se comprometen a mantener en el más estricto secreto profesional toda la información confidencial que pueda llegar a su conocimiento como consecuencia del desempeño de sus actividades, comprometiéndose a no divulgarla, publicarla, cederla, venderla, ni de otra forma, directa o indirecta, ponerla a disposición de terceros, ni total ni parcialmente, y a cumplir esta obligación incluso con aquellos empelados o colaboradores que no estén autorizados a acceder a dicha información, cualquiera que sea el soporte en el que se encuentre la información.</w:t>
      </w:r>
    </w:p>
    <w:p w14:paraId="5F51B611" w14:textId="77777777" w:rsidR="0009441D" w:rsidRPr="00DB3E7B" w:rsidRDefault="0009441D" w:rsidP="0009441D">
      <w:pPr>
        <w:jc w:val="both"/>
        <w:rPr>
          <w:rFonts w:ascii="Poppins" w:hAnsi="Poppins" w:cs="Poppins"/>
          <w:sz w:val="21"/>
          <w:szCs w:val="21"/>
          <w:lang w:val="es-ES"/>
        </w:rPr>
      </w:pPr>
      <w:r w:rsidRPr="00DB3E7B">
        <w:rPr>
          <w:rFonts w:ascii="Poppins" w:hAnsi="Poppins" w:cs="Poppins"/>
          <w:b/>
          <w:sz w:val="21"/>
          <w:szCs w:val="21"/>
          <w:lang w:val="es-ES"/>
        </w:rPr>
        <w:lastRenderedPageBreak/>
        <w:t>PARÁGRAFO.</w:t>
      </w:r>
      <w:r w:rsidRPr="00DB3E7B">
        <w:rPr>
          <w:rFonts w:ascii="Poppins" w:hAnsi="Poppins" w:cs="Poppins"/>
          <w:sz w:val="21"/>
          <w:szCs w:val="21"/>
          <w:lang w:val="es-ES"/>
        </w:rPr>
        <w:t xml:space="preserve"> Las partes entienden que las cuentas de correo electrónico de las partes constituyen una herramienta de trabajo que debe usarse, exclusivamente para propósitos contractuales y, por lo tanto, la información que circule por ese medio será material clasificado. </w:t>
      </w:r>
    </w:p>
    <w:p w14:paraId="5CC28909" w14:textId="77777777" w:rsidR="0009441D" w:rsidRPr="00DB3E7B" w:rsidRDefault="0009441D" w:rsidP="0009441D">
      <w:pPr>
        <w:jc w:val="both"/>
        <w:rPr>
          <w:rFonts w:ascii="Poppins" w:hAnsi="Poppins" w:cs="Poppins"/>
          <w:sz w:val="21"/>
          <w:szCs w:val="21"/>
          <w:lang w:val="es-ES"/>
        </w:rPr>
      </w:pPr>
      <w:r w:rsidRPr="00DB3E7B">
        <w:rPr>
          <w:rFonts w:ascii="Poppins" w:hAnsi="Poppins" w:cs="Poppins"/>
          <w:b/>
          <w:sz w:val="21"/>
          <w:szCs w:val="21"/>
          <w:lang w:val="es-ES"/>
        </w:rPr>
        <w:t>CUARTA. DERECHOS DE AUTOR. -</w:t>
      </w:r>
      <w:r w:rsidRPr="00DB3E7B">
        <w:rPr>
          <w:rFonts w:ascii="Poppins" w:hAnsi="Poppins" w:cs="Poppins"/>
          <w:sz w:val="21"/>
          <w:szCs w:val="21"/>
          <w:lang w:val="es-ES"/>
        </w:rPr>
        <w:t xml:space="preserve"> las partes reconocen la titularidad en cada caso respecto de todos los datos, conocimientos de cualquier clase puestos a su disposición, materiales de referencia, anotaciones, esquemas, dibujos, memorándums, documentación o grabaciones en cualquier forma y soporte, que incorporen o reflejen cualquier información confidencial. </w:t>
      </w:r>
    </w:p>
    <w:p w14:paraId="2E0FF676" w14:textId="77777777" w:rsidR="0009441D" w:rsidRPr="00DB3E7B" w:rsidRDefault="0009441D" w:rsidP="0009441D">
      <w:pPr>
        <w:jc w:val="both"/>
        <w:rPr>
          <w:rFonts w:ascii="Poppins" w:hAnsi="Poppins" w:cs="Poppins"/>
          <w:sz w:val="21"/>
          <w:szCs w:val="21"/>
          <w:lang w:val="es-ES"/>
        </w:rPr>
      </w:pPr>
      <w:r w:rsidRPr="00DB3E7B">
        <w:rPr>
          <w:rFonts w:ascii="Poppins" w:hAnsi="Poppins" w:cs="Poppins"/>
          <w:sz w:val="21"/>
          <w:szCs w:val="21"/>
          <w:lang w:val="es-ES"/>
        </w:rPr>
        <w:t xml:space="preserve">Las partes acuerdan devolver todas las copias de dichos materiales y cualquier soporte físico que estén bajo su control de forma mutua, cuando lo soliciten. </w:t>
      </w:r>
    </w:p>
    <w:p w14:paraId="356EDEB1" w14:textId="6EB9CD8C" w:rsidR="0009441D" w:rsidRPr="00DB3E7B" w:rsidRDefault="0009441D" w:rsidP="0009441D">
      <w:pPr>
        <w:jc w:val="both"/>
        <w:rPr>
          <w:rFonts w:ascii="Poppins" w:hAnsi="Poppins" w:cs="Poppins"/>
          <w:sz w:val="21"/>
          <w:szCs w:val="21"/>
          <w:lang w:val="es-ES"/>
        </w:rPr>
      </w:pPr>
      <w:r w:rsidRPr="00DB3E7B">
        <w:rPr>
          <w:rFonts w:ascii="Poppins" w:hAnsi="Poppins" w:cs="Poppins"/>
          <w:b/>
          <w:sz w:val="21"/>
          <w:szCs w:val="21"/>
          <w:lang w:val="es-ES"/>
        </w:rPr>
        <w:t>QUINTA. DEBER DE COMUNICACIÓN. –</w:t>
      </w:r>
      <w:r w:rsidRPr="00DB3E7B">
        <w:rPr>
          <w:rFonts w:ascii="Poppins" w:hAnsi="Poppins" w:cs="Poppins"/>
          <w:sz w:val="21"/>
          <w:szCs w:val="21"/>
          <w:lang w:val="es-ES"/>
        </w:rPr>
        <w:t xml:space="preserve"> </w:t>
      </w:r>
      <w:r w:rsidR="004A707C" w:rsidRPr="004A707C">
        <w:rPr>
          <w:rFonts w:ascii="Poppins" w:hAnsi="Poppins" w:cs="Poppins"/>
          <w:b/>
          <w:bCs/>
          <w:sz w:val="18"/>
          <w:szCs w:val="18"/>
          <w:highlight w:val="cyan"/>
        </w:rPr>
        <w:t>(EL CONTRATISTA</w:t>
      </w:r>
      <w:proofErr w:type="gramStart"/>
      <w:r w:rsidR="004A707C" w:rsidRPr="004A707C">
        <w:rPr>
          <w:rFonts w:ascii="Poppins" w:hAnsi="Poppins" w:cs="Poppins"/>
          <w:b/>
          <w:bCs/>
          <w:sz w:val="18"/>
          <w:szCs w:val="18"/>
          <w:highlight w:val="cyan"/>
        </w:rPr>
        <w:t>)</w:t>
      </w:r>
      <w:r w:rsidR="004A707C" w:rsidRPr="004A707C">
        <w:rPr>
          <w:rFonts w:ascii="Poppins" w:hAnsi="Poppins" w:cs="Poppins"/>
          <w:b/>
          <w:bCs/>
          <w:color w:val="000000"/>
          <w:sz w:val="18"/>
          <w:szCs w:val="18"/>
          <w:highlight w:val="cyan"/>
        </w:rPr>
        <w:t>,</w:t>
      </w:r>
      <w:r w:rsidR="004A707C" w:rsidRPr="00614879">
        <w:rPr>
          <w:rFonts w:ascii="Poppins" w:hAnsi="Poppins" w:cs="Poppins"/>
          <w:b/>
          <w:color w:val="000000"/>
          <w:sz w:val="18"/>
          <w:szCs w:val="18"/>
        </w:rPr>
        <w:t xml:space="preserve"> </w:t>
      </w:r>
      <w:r w:rsidR="004A707C" w:rsidRPr="00614879">
        <w:rPr>
          <w:rFonts w:ascii="Poppins" w:hAnsi="Poppins" w:cs="Poppins"/>
          <w:sz w:val="18"/>
          <w:szCs w:val="18"/>
        </w:rPr>
        <w:t xml:space="preserve"> </w:t>
      </w:r>
      <w:r w:rsidRPr="00DB3E7B">
        <w:rPr>
          <w:rFonts w:ascii="Poppins" w:hAnsi="Poppins" w:cs="Poppins"/>
          <w:sz w:val="21"/>
          <w:szCs w:val="21"/>
          <w:lang w:val="es-ES"/>
        </w:rPr>
        <w:t>se</w:t>
      </w:r>
      <w:proofErr w:type="gramEnd"/>
      <w:r w:rsidRPr="00DB3E7B">
        <w:rPr>
          <w:rFonts w:ascii="Poppins" w:hAnsi="Poppins" w:cs="Poppins"/>
          <w:sz w:val="21"/>
          <w:szCs w:val="21"/>
          <w:lang w:val="es-ES"/>
        </w:rPr>
        <w:t xml:space="preserve"> compromete a comunicar al responsable de seguridad designado por LA CORPORACIÓN, todas aquellas incidencias que se produzcan en la entidad, entendidas éstas como cualquier anomalía que afecte o pudiera afectar a la seguridad de los datos personales objeto de tratamiento. Dicha comunicación deberá contener la identificación clara de la incidencia y una descripción detallada de la misma que contendrá como mínimo: la fecha y hora de su producción, la persona que notifica y la persona a la que se comunica la incidencia, los efectos derivados de su producción y las medidas correctoras adoptadas.</w:t>
      </w:r>
    </w:p>
    <w:p w14:paraId="7961ED43" w14:textId="77777777" w:rsidR="0009441D" w:rsidRPr="00DB3E7B" w:rsidRDefault="0009441D" w:rsidP="0009441D">
      <w:pPr>
        <w:jc w:val="both"/>
        <w:rPr>
          <w:rFonts w:ascii="Poppins" w:hAnsi="Poppins" w:cs="Poppins"/>
          <w:sz w:val="21"/>
          <w:szCs w:val="21"/>
          <w:lang w:val="es-ES"/>
        </w:rPr>
      </w:pPr>
      <w:r w:rsidRPr="00DB3E7B">
        <w:rPr>
          <w:rFonts w:ascii="Poppins" w:hAnsi="Poppins" w:cs="Poppins"/>
          <w:b/>
          <w:sz w:val="21"/>
          <w:szCs w:val="21"/>
          <w:lang w:val="es-ES"/>
        </w:rPr>
        <w:t xml:space="preserve">SEXTA. VIGENCIA. - </w:t>
      </w:r>
      <w:r w:rsidRPr="00DB3E7B">
        <w:rPr>
          <w:rFonts w:ascii="Poppins" w:hAnsi="Poppins" w:cs="Poppins"/>
          <w:sz w:val="21"/>
          <w:szCs w:val="21"/>
          <w:lang w:val="es-ES"/>
        </w:rPr>
        <w:t>El cumplimiento de las obligaciones contenidas en este ACUERDO es de carácter indefinido y se mantendrá en vigor con posterioridad a la finalización por cualquier causa de la relación entre las partes. LA UNIVERSIDAD garantiza que, tras terminar la relación, guardará el mismo secreto respecto a la información confidencial y a los datos de carácter personal a los que haya tenido acceso durante el desempeño de sus actividades.</w:t>
      </w:r>
    </w:p>
    <w:p w14:paraId="3CD80FB0" w14:textId="77777777" w:rsidR="0009441D" w:rsidRPr="00DB3E7B" w:rsidRDefault="0009441D" w:rsidP="0009441D">
      <w:pPr>
        <w:jc w:val="both"/>
        <w:rPr>
          <w:rFonts w:ascii="Poppins" w:hAnsi="Poppins" w:cs="Poppins"/>
          <w:b/>
          <w:sz w:val="21"/>
          <w:szCs w:val="21"/>
          <w:lang w:val="es-ES"/>
        </w:rPr>
      </w:pPr>
      <w:r w:rsidRPr="00DB3E7B">
        <w:rPr>
          <w:rFonts w:ascii="Poppins" w:hAnsi="Poppins" w:cs="Poppins"/>
          <w:b/>
          <w:sz w:val="21"/>
          <w:szCs w:val="21"/>
          <w:lang w:val="es-ES"/>
        </w:rPr>
        <w:t xml:space="preserve">SÉPTIMA. RESPONSABILIDAD. – </w:t>
      </w:r>
      <w:r w:rsidRPr="00DB3E7B">
        <w:rPr>
          <w:rFonts w:ascii="Poppins" w:hAnsi="Poppins" w:cs="Poppins"/>
          <w:sz w:val="21"/>
          <w:szCs w:val="21"/>
        </w:rPr>
        <w:t>La parte que contravenga el acuerdo será responsable ante la otra parte o ante los terceros de buena fe sobre los cuales se demuestre que se han visto afectados por la inobservancia del presente acuerdo, por los perjuicios morales y económicos que estos puedan sufrir como resultado del incumplimiento de las obligaciones aquí contenidas.</w:t>
      </w:r>
    </w:p>
    <w:p w14:paraId="47DE9F97" w14:textId="10A51E68" w:rsidR="0009441D" w:rsidRPr="00DB3E7B" w:rsidRDefault="0009441D" w:rsidP="0009441D">
      <w:pPr>
        <w:jc w:val="both"/>
        <w:rPr>
          <w:rFonts w:ascii="Poppins" w:hAnsi="Poppins" w:cs="Poppins"/>
          <w:sz w:val="21"/>
          <w:szCs w:val="21"/>
          <w:lang w:val="es-ES"/>
        </w:rPr>
      </w:pPr>
      <w:r w:rsidRPr="00DB3E7B">
        <w:rPr>
          <w:rFonts w:ascii="Poppins" w:hAnsi="Poppins" w:cs="Poppins"/>
          <w:b/>
          <w:sz w:val="21"/>
          <w:szCs w:val="21"/>
          <w:lang w:val="es-ES"/>
        </w:rPr>
        <w:lastRenderedPageBreak/>
        <w:t xml:space="preserve">PARÁGRAFO. – </w:t>
      </w:r>
      <w:r w:rsidR="004A707C" w:rsidRPr="004A707C">
        <w:rPr>
          <w:rFonts w:ascii="Poppins" w:hAnsi="Poppins" w:cs="Poppins"/>
          <w:b/>
          <w:bCs/>
          <w:sz w:val="18"/>
          <w:szCs w:val="18"/>
          <w:highlight w:val="cyan"/>
        </w:rPr>
        <w:t>(EL CONTRATISTA</w:t>
      </w:r>
      <w:proofErr w:type="gramStart"/>
      <w:r w:rsidR="004A707C" w:rsidRPr="004A707C">
        <w:rPr>
          <w:rFonts w:ascii="Poppins" w:hAnsi="Poppins" w:cs="Poppins"/>
          <w:b/>
          <w:bCs/>
          <w:sz w:val="18"/>
          <w:szCs w:val="18"/>
          <w:highlight w:val="cyan"/>
        </w:rPr>
        <w:t>)</w:t>
      </w:r>
      <w:r w:rsidR="004A707C" w:rsidRPr="004A707C">
        <w:rPr>
          <w:rFonts w:ascii="Poppins" w:hAnsi="Poppins" w:cs="Poppins"/>
          <w:b/>
          <w:bCs/>
          <w:color w:val="000000"/>
          <w:sz w:val="18"/>
          <w:szCs w:val="18"/>
          <w:highlight w:val="cyan"/>
        </w:rPr>
        <w:t>,</w:t>
      </w:r>
      <w:r w:rsidR="004A707C" w:rsidRPr="00614879">
        <w:rPr>
          <w:rFonts w:ascii="Poppins" w:hAnsi="Poppins" w:cs="Poppins"/>
          <w:b/>
          <w:color w:val="000000"/>
          <w:sz w:val="18"/>
          <w:szCs w:val="18"/>
        </w:rPr>
        <w:t xml:space="preserve"> </w:t>
      </w:r>
      <w:r w:rsidR="004A707C" w:rsidRPr="00614879">
        <w:rPr>
          <w:rFonts w:ascii="Poppins" w:hAnsi="Poppins" w:cs="Poppins"/>
          <w:sz w:val="18"/>
          <w:szCs w:val="18"/>
        </w:rPr>
        <w:t xml:space="preserve"> </w:t>
      </w:r>
      <w:r w:rsidRPr="00DB3E7B">
        <w:rPr>
          <w:rFonts w:ascii="Poppins" w:hAnsi="Poppins" w:cs="Poppins"/>
          <w:sz w:val="21"/>
          <w:szCs w:val="21"/>
          <w:lang w:val="es-ES"/>
        </w:rPr>
        <w:t>se</w:t>
      </w:r>
      <w:proofErr w:type="gramEnd"/>
      <w:r w:rsidRPr="00DB3E7B">
        <w:rPr>
          <w:rFonts w:ascii="Poppins" w:hAnsi="Poppins" w:cs="Poppins"/>
          <w:sz w:val="21"/>
          <w:szCs w:val="21"/>
          <w:lang w:val="es-ES"/>
        </w:rPr>
        <w:t xml:space="preserve"> obliga a aplicar en el desarrollo de sus actividades las políticas del tratamiento de los datos establecidas por LA CORPORACIÓN y adoptará las directrices señaladas en el manual del usuario suministrado por LA CORPORACIÓN.</w:t>
      </w:r>
    </w:p>
    <w:p w14:paraId="429D36BA" w14:textId="3A9D3F3F" w:rsidR="0009441D" w:rsidRPr="00DB3E7B" w:rsidRDefault="0009441D" w:rsidP="0009441D">
      <w:pPr>
        <w:jc w:val="both"/>
        <w:rPr>
          <w:rFonts w:ascii="Poppins" w:hAnsi="Poppins" w:cs="Poppins"/>
          <w:sz w:val="21"/>
          <w:szCs w:val="21"/>
          <w:lang w:val="es-ES"/>
        </w:rPr>
      </w:pPr>
      <w:r w:rsidRPr="00DB3E7B">
        <w:rPr>
          <w:rFonts w:ascii="Poppins" w:hAnsi="Poppins" w:cs="Poppins"/>
          <w:b/>
          <w:sz w:val="21"/>
          <w:szCs w:val="21"/>
          <w:lang w:val="es-ES"/>
        </w:rPr>
        <w:t>OCTAVA. FINALIDAD DE LOS DATOS. –</w:t>
      </w:r>
      <w:r w:rsidRPr="00DB3E7B">
        <w:rPr>
          <w:rFonts w:ascii="Poppins" w:hAnsi="Poppins" w:cs="Poppins"/>
          <w:sz w:val="21"/>
          <w:szCs w:val="21"/>
          <w:lang w:val="es-ES"/>
        </w:rPr>
        <w:t xml:space="preserve"> </w:t>
      </w:r>
      <w:r w:rsidR="004A707C" w:rsidRPr="004A707C">
        <w:rPr>
          <w:rFonts w:ascii="Poppins" w:hAnsi="Poppins" w:cs="Poppins"/>
          <w:b/>
          <w:bCs/>
          <w:sz w:val="18"/>
          <w:szCs w:val="18"/>
          <w:highlight w:val="cyan"/>
        </w:rPr>
        <w:t>(EL CONTRATISTA</w:t>
      </w:r>
      <w:proofErr w:type="gramStart"/>
      <w:r w:rsidR="004A707C" w:rsidRPr="004A707C">
        <w:rPr>
          <w:rFonts w:ascii="Poppins" w:hAnsi="Poppins" w:cs="Poppins"/>
          <w:b/>
          <w:bCs/>
          <w:sz w:val="18"/>
          <w:szCs w:val="18"/>
          <w:highlight w:val="cyan"/>
        </w:rPr>
        <w:t>)</w:t>
      </w:r>
      <w:r w:rsidR="004A707C" w:rsidRPr="004A707C">
        <w:rPr>
          <w:rFonts w:ascii="Poppins" w:hAnsi="Poppins" w:cs="Poppins"/>
          <w:b/>
          <w:bCs/>
          <w:color w:val="000000"/>
          <w:sz w:val="18"/>
          <w:szCs w:val="18"/>
          <w:highlight w:val="cyan"/>
        </w:rPr>
        <w:t>,</w:t>
      </w:r>
      <w:r w:rsidR="004A707C" w:rsidRPr="00614879">
        <w:rPr>
          <w:rFonts w:ascii="Poppins" w:hAnsi="Poppins" w:cs="Poppins"/>
          <w:b/>
          <w:color w:val="000000"/>
          <w:sz w:val="18"/>
          <w:szCs w:val="18"/>
        </w:rPr>
        <w:t xml:space="preserve"> </w:t>
      </w:r>
      <w:r w:rsidR="004A707C" w:rsidRPr="00614879">
        <w:rPr>
          <w:rFonts w:ascii="Poppins" w:hAnsi="Poppins" w:cs="Poppins"/>
          <w:sz w:val="18"/>
          <w:szCs w:val="18"/>
        </w:rPr>
        <w:t xml:space="preserve"> </w:t>
      </w:r>
      <w:r w:rsidRPr="00DB3E7B">
        <w:rPr>
          <w:rFonts w:ascii="Poppins" w:hAnsi="Poppins" w:cs="Poppins"/>
          <w:sz w:val="21"/>
          <w:szCs w:val="21"/>
          <w:lang w:val="es-ES"/>
        </w:rPr>
        <w:t>declara</w:t>
      </w:r>
      <w:proofErr w:type="gramEnd"/>
      <w:r w:rsidRPr="00DB3E7B">
        <w:rPr>
          <w:rFonts w:ascii="Poppins" w:hAnsi="Poppins" w:cs="Poppins"/>
          <w:sz w:val="21"/>
          <w:szCs w:val="21"/>
          <w:lang w:val="es-ES"/>
        </w:rPr>
        <w:t xml:space="preserve"> que los datos personales recogidos en el momento de la contratación, los comunicados a lo largo de la duración del convenio y aquellos que se comunique en desarrollo de sus obligaciones legales, formarán parte de una base de datos de la que es titular </w:t>
      </w:r>
      <w:r w:rsidRPr="00DB3E7B">
        <w:rPr>
          <w:rFonts w:ascii="Poppins" w:eastAsia="Times New Roman" w:hAnsi="Poppins" w:cs="Poppins"/>
          <w:noProof/>
          <w:sz w:val="21"/>
          <w:szCs w:val="21"/>
          <w:lang w:val="es-ES_tradnl" w:eastAsia="es-ES"/>
        </w:rPr>
        <w:t xml:space="preserve">LA </w:t>
      </w:r>
      <w:r>
        <w:rPr>
          <w:rFonts w:ascii="Poppins" w:eastAsia="Times New Roman" w:hAnsi="Poppins" w:cs="Poppins"/>
          <w:noProof/>
          <w:sz w:val="21"/>
          <w:szCs w:val="21"/>
          <w:lang w:val="es-ES_tradnl" w:eastAsia="es-ES"/>
        </w:rPr>
        <w:t>CORPORACIÓN GILBERTO ECHEVERRI MEJÍA</w:t>
      </w:r>
      <w:r w:rsidRPr="00DB3E7B">
        <w:rPr>
          <w:rFonts w:ascii="Poppins" w:eastAsia="Times New Roman" w:hAnsi="Poppins" w:cs="Poppins"/>
          <w:sz w:val="21"/>
          <w:szCs w:val="21"/>
          <w:lang w:val="es-ES_tradnl" w:eastAsia="es-ES"/>
        </w:rPr>
        <w:t xml:space="preserve">, </w:t>
      </w:r>
      <w:r w:rsidRPr="00DB3E7B">
        <w:rPr>
          <w:rFonts w:ascii="Poppins" w:hAnsi="Poppins" w:cs="Poppins"/>
          <w:sz w:val="21"/>
          <w:szCs w:val="21"/>
          <w:lang w:val="es-ES"/>
        </w:rPr>
        <w:t xml:space="preserve">con la finalidad de gestionar la relación contractual o profesional que les une. </w:t>
      </w:r>
    </w:p>
    <w:p w14:paraId="2449535D" w14:textId="5EC274C1" w:rsidR="0009441D" w:rsidRPr="00DB3E7B" w:rsidRDefault="004A707C" w:rsidP="0009441D">
      <w:pPr>
        <w:jc w:val="both"/>
        <w:rPr>
          <w:rFonts w:ascii="Poppins" w:hAnsi="Poppins" w:cs="Poppins"/>
          <w:sz w:val="21"/>
          <w:szCs w:val="21"/>
          <w:lang w:val="es-ES"/>
        </w:rPr>
      </w:pPr>
      <w:r w:rsidRPr="004A707C">
        <w:rPr>
          <w:rFonts w:ascii="Poppins" w:hAnsi="Poppins" w:cs="Poppins"/>
          <w:b/>
          <w:bCs/>
          <w:sz w:val="18"/>
          <w:szCs w:val="18"/>
          <w:highlight w:val="cyan"/>
        </w:rPr>
        <w:t>(EL CONTRATISTA</w:t>
      </w:r>
      <w:r w:rsidR="00971913" w:rsidRPr="004A707C">
        <w:rPr>
          <w:rFonts w:ascii="Poppins" w:hAnsi="Poppins" w:cs="Poppins"/>
          <w:b/>
          <w:bCs/>
          <w:sz w:val="18"/>
          <w:szCs w:val="18"/>
          <w:highlight w:val="cyan"/>
        </w:rPr>
        <w:t>)</w:t>
      </w:r>
      <w:r w:rsidR="00971913" w:rsidRPr="004A707C">
        <w:rPr>
          <w:rFonts w:ascii="Poppins" w:hAnsi="Poppins" w:cs="Poppins"/>
          <w:b/>
          <w:bCs/>
          <w:color w:val="000000"/>
          <w:sz w:val="18"/>
          <w:szCs w:val="18"/>
          <w:highlight w:val="cyan"/>
        </w:rPr>
        <w:t>,</w:t>
      </w:r>
      <w:r w:rsidR="00971913" w:rsidRPr="00614879">
        <w:rPr>
          <w:rFonts w:ascii="Poppins" w:hAnsi="Poppins" w:cs="Poppins"/>
          <w:b/>
          <w:color w:val="000000"/>
          <w:sz w:val="18"/>
          <w:szCs w:val="18"/>
        </w:rPr>
        <w:t xml:space="preserve"> </w:t>
      </w:r>
      <w:r w:rsidR="00971913" w:rsidRPr="00614879">
        <w:rPr>
          <w:rFonts w:ascii="Poppins" w:hAnsi="Poppins" w:cs="Poppins"/>
          <w:sz w:val="18"/>
          <w:szCs w:val="18"/>
        </w:rPr>
        <w:t>declara</w:t>
      </w:r>
      <w:r w:rsidR="0009441D" w:rsidRPr="00DB3E7B">
        <w:rPr>
          <w:rFonts w:ascii="Poppins" w:hAnsi="Poppins" w:cs="Poppins"/>
          <w:sz w:val="21"/>
          <w:szCs w:val="21"/>
          <w:lang w:val="es-ES"/>
        </w:rPr>
        <w:t xml:space="preserve"> estar informado de los derechos de consulta y reclamos que podrá consultar dirigiéndose a LA CORPORACIÓN, bien por correo electrónico a</w:t>
      </w:r>
      <w:r w:rsidR="0009441D" w:rsidRPr="00DB3E7B">
        <w:rPr>
          <w:rFonts w:ascii="Poppins" w:hAnsi="Poppins" w:cs="Poppins"/>
          <w:noProof/>
          <w:sz w:val="21"/>
          <w:szCs w:val="21"/>
          <w:lang w:val="es-ES"/>
        </w:rPr>
        <w:t xml:space="preserve"> </w:t>
      </w:r>
      <w:r w:rsidR="0009441D" w:rsidRPr="00DB3E7B">
        <w:rPr>
          <w:rFonts w:ascii="Poppins" w:eastAsia="Times New Roman" w:hAnsi="Poppins" w:cs="Poppins"/>
          <w:noProof/>
          <w:sz w:val="21"/>
          <w:szCs w:val="21"/>
          <w:lang w:val="es-ES_tradnl" w:eastAsia="es-ES"/>
        </w:rPr>
        <w:t>contacto@corpoeducacionsuperior.org</w:t>
      </w:r>
      <w:r w:rsidR="0009441D" w:rsidRPr="00DB3E7B">
        <w:rPr>
          <w:rFonts w:ascii="Poppins" w:hAnsi="Poppins" w:cs="Poppins"/>
          <w:sz w:val="21"/>
          <w:szCs w:val="21"/>
          <w:lang w:val="es-ES"/>
        </w:rPr>
        <w:t>, indicando en el asunto el derecho que se desea ejercitar, o bien por correo ordinario a</w:t>
      </w:r>
      <w:r w:rsidR="0009441D" w:rsidRPr="00DB3E7B">
        <w:rPr>
          <w:rFonts w:ascii="Poppins" w:hAnsi="Poppins" w:cs="Poppins"/>
          <w:noProof/>
          <w:sz w:val="21"/>
          <w:szCs w:val="21"/>
          <w:lang w:val="es-ES"/>
        </w:rPr>
        <w:t xml:space="preserve"> CARRERA 51 N° 52 - 01, PISO 4to, MEDELLÍN, ANTIOQUIA</w:t>
      </w:r>
      <w:r w:rsidR="0009441D" w:rsidRPr="00DB3E7B">
        <w:rPr>
          <w:rFonts w:ascii="Poppins" w:hAnsi="Poppins" w:cs="Poppins"/>
          <w:sz w:val="21"/>
          <w:szCs w:val="21"/>
          <w:lang w:val="es-ES"/>
        </w:rPr>
        <w:t>.</w:t>
      </w:r>
    </w:p>
    <w:p w14:paraId="2C0FEFCD" w14:textId="77777777" w:rsidR="0009441D" w:rsidRPr="00DB3E7B" w:rsidRDefault="0009441D" w:rsidP="0009441D">
      <w:pPr>
        <w:jc w:val="both"/>
        <w:rPr>
          <w:rFonts w:ascii="Poppins" w:hAnsi="Poppins" w:cs="Poppins"/>
          <w:sz w:val="21"/>
          <w:szCs w:val="21"/>
        </w:rPr>
      </w:pPr>
    </w:p>
    <w:p w14:paraId="7A6F5D37" w14:textId="74C09BA1" w:rsidR="0009441D" w:rsidRPr="00DB3E7B" w:rsidRDefault="0009441D" w:rsidP="0009441D">
      <w:pPr>
        <w:pStyle w:val="Prrafodelista"/>
        <w:ind w:left="0"/>
        <w:jc w:val="both"/>
        <w:rPr>
          <w:rFonts w:ascii="Poppins" w:hAnsi="Poppins" w:cs="Poppins"/>
          <w:sz w:val="21"/>
          <w:szCs w:val="21"/>
          <w:lang w:val="es-MX"/>
        </w:rPr>
      </w:pPr>
      <w:r w:rsidRPr="00DB3E7B">
        <w:rPr>
          <w:rFonts w:ascii="Poppins" w:hAnsi="Poppins" w:cs="Poppins"/>
          <w:sz w:val="21"/>
          <w:szCs w:val="21"/>
          <w:lang w:val="es-MX"/>
        </w:rPr>
        <w:t xml:space="preserve">En constancia se firma a los, </w:t>
      </w:r>
      <w:r w:rsidR="00951C61">
        <w:rPr>
          <w:rFonts w:ascii="Poppins" w:hAnsi="Poppins" w:cs="Poppins"/>
          <w:sz w:val="20"/>
          <w:highlight w:val="cyan"/>
        </w:rPr>
        <w:t>XX</w:t>
      </w:r>
      <w:r w:rsidR="00951C61" w:rsidRPr="00F81A49">
        <w:rPr>
          <w:rFonts w:ascii="Poppins" w:hAnsi="Poppins" w:cs="Poppins"/>
          <w:sz w:val="20"/>
          <w:highlight w:val="cyan"/>
        </w:rPr>
        <w:t xml:space="preserve"> de </w:t>
      </w:r>
      <w:r w:rsidR="00951C61">
        <w:rPr>
          <w:rFonts w:ascii="Poppins" w:hAnsi="Poppins" w:cs="Poppins"/>
          <w:sz w:val="20"/>
          <w:highlight w:val="cyan"/>
        </w:rPr>
        <w:t>XXXX</w:t>
      </w:r>
      <w:r w:rsidR="00951C61" w:rsidRPr="00F81A49">
        <w:rPr>
          <w:rFonts w:ascii="Poppins" w:hAnsi="Poppins" w:cs="Poppins"/>
          <w:sz w:val="20"/>
          <w:highlight w:val="cyan"/>
        </w:rPr>
        <w:t xml:space="preserve"> de 2020</w:t>
      </w:r>
    </w:p>
    <w:p w14:paraId="1D580DB4" w14:textId="77777777" w:rsidR="0009441D" w:rsidRPr="00DB3E7B" w:rsidRDefault="0009441D" w:rsidP="0009441D">
      <w:pPr>
        <w:jc w:val="both"/>
        <w:rPr>
          <w:rFonts w:ascii="Poppins" w:hAnsi="Poppins" w:cs="Poppins"/>
          <w:sz w:val="21"/>
          <w:szCs w:val="21"/>
        </w:rPr>
      </w:pPr>
    </w:p>
    <w:p w14:paraId="56127CA5" w14:textId="77777777" w:rsidR="0009441D" w:rsidRPr="00DB3E7B" w:rsidRDefault="0009441D" w:rsidP="0009441D">
      <w:pPr>
        <w:jc w:val="both"/>
        <w:rPr>
          <w:rFonts w:ascii="Poppins" w:hAnsi="Poppins" w:cs="Poppins"/>
          <w:sz w:val="21"/>
          <w:szCs w:val="21"/>
        </w:rPr>
      </w:pPr>
    </w:p>
    <w:p w14:paraId="730E3A37" w14:textId="77777777" w:rsidR="00BB34D9" w:rsidRPr="002A7B2D" w:rsidRDefault="00BB34D9" w:rsidP="00BB34D9">
      <w:pPr>
        <w:rPr>
          <w:rFonts w:ascii="Poppins" w:eastAsia="Tahoma" w:hAnsi="Poppins" w:cs="Poppins"/>
          <w:sz w:val="18"/>
          <w:szCs w:val="18"/>
        </w:rPr>
      </w:pPr>
      <w:r w:rsidRPr="002A7B2D">
        <w:rPr>
          <w:rFonts w:ascii="Poppins" w:eastAsia="Tahoma" w:hAnsi="Poppins" w:cs="Poppins"/>
          <w:sz w:val="18"/>
          <w:szCs w:val="18"/>
        </w:rPr>
        <w:t xml:space="preserve">___________________________________________                        </w:t>
      </w:r>
    </w:p>
    <w:p w14:paraId="03DC4B8B" w14:textId="2931B3B6" w:rsidR="00BB34D9" w:rsidRPr="00D35CC8" w:rsidRDefault="00971913" w:rsidP="00BB34D9">
      <w:pPr>
        <w:pStyle w:val="Sinespaciado"/>
        <w:rPr>
          <w:rFonts w:ascii="Poppins" w:hAnsi="Poppins" w:cs="Poppins"/>
          <w:sz w:val="18"/>
          <w:szCs w:val="18"/>
          <w:highlight w:val="cyan"/>
        </w:rPr>
      </w:pPr>
      <w:r>
        <w:rPr>
          <w:rFonts w:ascii="Poppins" w:hAnsi="Poppins" w:cs="Poppins"/>
          <w:b/>
          <w:sz w:val="18"/>
          <w:szCs w:val="18"/>
          <w:highlight w:val="cyan"/>
        </w:rPr>
        <w:t>(NOMBRE DEL REPRESENTANTE LEGAL)</w:t>
      </w:r>
    </w:p>
    <w:p w14:paraId="035D89E2" w14:textId="355B24C3" w:rsidR="0009441D" w:rsidRPr="00DB3E7B" w:rsidRDefault="00971913" w:rsidP="00971913">
      <w:pPr>
        <w:rPr>
          <w:rFonts w:ascii="Poppins" w:hAnsi="Poppins" w:cs="Poppins"/>
          <w:sz w:val="21"/>
          <w:szCs w:val="21"/>
        </w:rPr>
      </w:pPr>
      <w:r w:rsidRPr="004A707C">
        <w:rPr>
          <w:rFonts w:ascii="Poppins" w:hAnsi="Poppins" w:cs="Poppins"/>
          <w:b/>
          <w:bCs/>
          <w:sz w:val="18"/>
          <w:szCs w:val="18"/>
          <w:highlight w:val="cyan"/>
        </w:rPr>
        <w:t>(EL CONTRATISTA)</w:t>
      </w:r>
      <w:r w:rsidRPr="00614879">
        <w:rPr>
          <w:rFonts w:ascii="Poppins" w:hAnsi="Poppins" w:cs="Poppins"/>
          <w:sz w:val="18"/>
          <w:szCs w:val="18"/>
        </w:rPr>
        <w:t xml:space="preserve"> </w:t>
      </w:r>
    </w:p>
    <w:p w14:paraId="367F633E" w14:textId="77777777" w:rsidR="0009441D" w:rsidRPr="00DB3E7B" w:rsidRDefault="0009441D" w:rsidP="0009441D">
      <w:pPr>
        <w:jc w:val="center"/>
        <w:rPr>
          <w:rFonts w:ascii="Poppins" w:hAnsi="Poppins" w:cs="Poppins"/>
          <w:sz w:val="21"/>
          <w:szCs w:val="21"/>
        </w:rPr>
      </w:pPr>
    </w:p>
    <w:p w14:paraId="500F0795" w14:textId="77777777" w:rsidR="0009441D" w:rsidRPr="00DB3E7B" w:rsidRDefault="0009441D" w:rsidP="0009441D">
      <w:pPr>
        <w:jc w:val="center"/>
        <w:rPr>
          <w:rFonts w:ascii="Poppins" w:hAnsi="Poppins" w:cs="Poppins"/>
          <w:sz w:val="21"/>
          <w:szCs w:val="21"/>
        </w:rPr>
      </w:pPr>
    </w:p>
    <w:p w14:paraId="6BA2B299" w14:textId="77777777" w:rsidR="0009441D" w:rsidRPr="00DB3E7B" w:rsidRDefault="0009441D" w:rsidP="0009441D">
      <w:pPr>
        <w:jc w:val="center"/>
        <w:rPr>
          <w:rFonts w:ascii="Poppins" w:hAnsi="Poppins" w:cs="Poppins"/>
          <w:sz w:val="21"/>
          <w:szCs w:val="21"/>
        </w:rPr>
      </w:pPr>
    </w:p>
    <w:p w14:paraId="5BAA7EC2" w14:textId="2E835525" w:rsidR="0009441D" w:rsidRPr="00DB3E7B" w:rsidRDefault="0009441D" w:rsidP="0009441D">
      <w:pPr>
        <w:jc w:val="both"/>
        <w:rPr>
          <w:rFonts w:ascii="Poppins" w:eastAsia="Tahoma" w:hAnsi="Poppins" w:cs="Poppins"/>
          <w:sz w:val="21"/>
          <w:szCs w:val="21"/>
        </w:rPr>
      </w:pPr>
      <w:bookmarkStart w:id="0" w:name="h.30j0zll" w:colFirst="0" w:colLast="0"/>
      <w:bookmarkEnd w:id="0"/>
      <w:r w:rsidRPr="00DB3E7B">
        <w:rPr>
          <w:rFonts w:ascii="Poppins" w:eastAsia="Tahoma" w:hAnsi="Poppins" w:cs="Poppins"/>
          <w:sz w:val="21"/>
          <w:szCs w:val="21"/>
        </w:rPr>
        <w:t>_____________________________________</w:t>
      </w:r>
    </w:p>
    <w:p w14:paraId="36CDB6F6" w14:textId="6F80313B" w:rsidR="0009441D" w:rsidRPr="00DB3E7B" w:rsidRDefault="00D92368" w:rsidP="0009441D">
      <w:pPr>
        <w:pStyle w:val="Sinespaciado"/>
        <w:rPr>
          <w:rFonts w:ascii="Poppins" w:hAnsi="Poppins" w:cs="Poppins"/>
          <w:sz w:val="21"/>
          <w:szCs w:val="21"/>
          <w:lang w:val="es-MX"/>
        </w:rPr>
      </w:pPr>
      <w:r>
        <w:rPr>
          <w:rFonts w:ascii="Poppins" w:hAnsi="Poppins" w:cs="Poppins"/>
          <w:b/>
          <w:sz w:val="21"/>
          <w:szCs w:val="21"/>
        </w:rPr>
        <w:t>CARLOS MARIO URIBE ZAPATA</w:t>
      </w:r>
    </w:p>
    <w:p w14:paraId="0CF0D715" w14:textId="27CC0363" w:rsidR="0009441D" w:rsidRPr="00DB3E7B" w:rsidRDefault="0009441D" w:rsidP="0009441D">
      <w:pPr>
        <w:rPr>
          <w:rFonts w:ascii="Poppins" w:eastAsia="Tahoma" w:hAnsi="Poppins" w:cs="Poppins"/>
          <w:sz w:val="21"/>
          <w:szCs w:val="21"/>
        </w:rPr>
      </w:pPr>
      <w:r w:rsidRPr="00DB3E7B">
        <w:rPr>
          <w:rFonts w:ascii="Poppins" w:eastAsia="Tahoma" w:hAnsi="Poppins" w:cs="Poppins"/>
          <w:sz w:val="21"/>
          <w:szCs w:val="21"/>
        </w:rPr>
        <w:t>Director Ejecutiv</w:t>
      </w:r>
      <w:r w:rsidR="00D92368">
        <w:rPr>
          <w:rFonts w:ascii="Poppins" w:eastAsia="Tahoma" w:hAnsi="Poppins" w:cs="Poppins"/>
          <w:sz w:val="21"/>
          <w:szCs w:val="21"/>
        </w:rPr>
        <w:t>o</w:t>
      </w:r>
    </w:p>
    <w:p w14:paraId="32999454" w14:textId="3BFBB146" w:rsidR="00411CEB" w:rsidRPr="0009441D" w:rsidRDefault="0009441D" w:rsidP="0009441D">
      <w:r>
        <w:rPr>
          <w:rFonts w:ascii="Poppins" w:eastAsia="Tahoma" w:hAnsi="Poppins" w:cs="Poppins"/>
          <w:sz w:val="21"/>
          <w:szCs w:val="21"/>
        </w:rPr>
        <w:t>CORPORACIÓN GILBERTO ECHEVERRI MEJÍA</w:t>
      </w:r>
    </w:p>
    <w:sectPr w:rsidR="00411CEB" w:rsidRPr="0009441D" w:rsidSect="00411CEB">
      <w:headerReference w:type="even" r:id="rId10"/>
      <w:headerReference w:type="default" r:id="rId11"/>
      <w:footerReference w:type="default" r:id="rId12"/>
      <w:pgSz w:w="11906" w:h="16838"/>
      <w:pgMar w:top="2517" w:right="1841" w:bottom="1417" w:left="1701" w:header="1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60F61" w14:textId="77777777" w:rsidR="002741CD" w:rsidRDefault="002741CD" w:rsidP="00AD3819">
      <w:r>
        <w:separator/>
      </w:r>
    </w:p>
  </w:endnote>
  <w:endnote w:type="continuationSeparator" w:id="0">
    <w:p w14:paraId="4F0D8286" w14:textId="77777777" w:rsidR="002741CD" w:rsidRDefault="002741CD" w:rsidP="00AD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oppins">
    <w:altName w:val="Poppins"/>
    <w:panose1 w:val="00000500000000000000"/>
    <w:charset w:val="00"/>
    <w:family w:val="modern"/>
    <w:notTrueType/>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Poppins Regular">
    <w:altName w:val="Poppins"/>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F79AF" w14:textId="7CD09478" w:rsidR="005900A8" w:rsidRDefault="005900A8" w:rsidP="00AD3819">
    <w:pPr>
      <w:pStyle w:val="Piedepgina"/>
      <w:tabs>
        <w:tab w:val="clear" w:pos="8504"/>
      </w:tabs>
      <w:ind w:left="-1701" w:right="-1701"/>
    </w:pPr>
    <w:r>
      <w:rPr>
        <w:noProof/>
        <w:lang w:val="en-US"/>
      </w:rPr>
      <w:drawing>
        <wp:inline distT="0" distB="0" distL="0" distR="0" wp14:anchorId="68DCBAB3" wp14:editId="6958F1A2">
          <wp:extent cx="7575502" cy="950501"/>
          <wp:effectExtent l="0" t="0" r="0" b="2540"/>
          <wp:docPr id="8" name="Imagen 8" descr="Imagen que contiene computer, computadora, alimentos,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rand-book-1.png"/>
                  <pic:cNvPicPr/>
                </pic:nvPicPr>
                <pic:blipFill>
                  <a:blip r:embed="rId1">
                    <a:extLst>
                      <a:ext uri="{28A0092B-C50C-407E-A947-70E740481C1C}">
                        <a14:useLocalDpi xmlns:a14="http://schemas.microsoft.com/office/drawing/2010/main" val="0"/>
                      </a:ext>
                    </a:extLst>
                  </a:blip>
                  <a:stretch>
                    <a:fillRect/>
                  </a:stretch>
                </pic:blipFill>
                <pic:spPr>
                  <a:xfrm>
                    <a:off x="0" y="0"/>
                    <a:ext cx="7691548" cy="96506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5415E" w14:textId="77777777" w:rsidR="002741CD" w:rsidRDefault="002741CD" w:rsidP="00AD3819">
      <w:r>
        <w:separator/>
      </w:r>
    </w:p>
  </w:footnote>
  <w:footnote w:type="continuationSeparator" w:id="0">
    <w:p w14:paraId="06DB4DE7" w14:textId="77777777" w:rsidR="002741CD" w:rsidRDefault="002741CD" w:rsidP="00AD3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E42C8" w14:textId="77777777" w:rsidR="00CF3C03" w:rsidRDefault="00CF3C03" w:rsidP="00CD5323">
    <w:pPr>
      <w:pStyle w:val="Encabezado"/>
      <w:framePr w:wrap="around" w:vAnchor="text" w:hAnchor="margin" w:xAlign="in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6744B12E" w14:textId="77777777" w:rsidR="00CF3C03" w:rsidRDefault="00CF3C03" w:rsidP="00CF3C03">
    <w:pPr>
      <w:pStyle w:val="Encabezado"/>
      <w:framePr w:wrap="around" w:vAnchor="text" w:hAnchor="margin" w:xAlign="right" w:y="1"/>
      <w:ind w:right="360" w:firstLine="360"/>
      <w:rPr>
        <w:rStyle w:val="Nmerodepgina"/>
      </w:rPr>
    </w:pPr>
    <w:r>
      <w:rPr>
        <w:rStyle w:val="Nmerodepgina"/>
      </w:rPr>
      <w:fldChar w:fldCharType="begin"/>
    </w:r>
    <w:r>
      <w:rPr>
        <w:rStyle w:val="Nmerodepgina"/>
      </w:rPr>
      <w:instrText xml:space="preserve">PAGE  </w:instrText>
    </w:r>
    <w:r>
      <w:rPr>
        <w:rStyle w:val="Nmerodepgina"/>
      </w:rPr>
      <w:fldChar w:fldCharType="end"/>
    </w:r>
  </w:p>
  <w:p w14:paraId="43E8C118" w14:textId="77777777" w:rsidR="005900A8" w:rsidRDefault="005900A8" w:rsidP="00CF3C0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F6572" w14:textId="77777777" w:rsidR="005900A8" w:rsidRDefault="005900A8" w:rsidP="00CF3C03">
    <w:pPr>
      <w:pStyle w:val="Encabezado"/>
      <w:ind w:left="-1701" w:right="360" w:firstLine="360"/>
    </w:pPr>
  </w:p>
  <w:p w14:paraId="38239A31" w14:textId="48DF1FD1" w:rsidR="00CF3C03" w:rsidRDefault="00CF3C03" w:rsidP="00CF3C03">
    <w:pPr>
      <w:pStyle w:val="Encabezado"/>
      <w:framePr w:wrap="around" w:vAnchor="text" w:hAnchor="page" w:x="9442" w:y="103"/>
      <w:rPr>
        <w:rStyle w:val="Nmerodepgina"/>
      </w:rPr>
    </w:pPr>
  </w:p>
  <w:tbl>
    <w:tblPr>
      <w:tblW w:w="10899"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1"/>
      <w:gridCol w:w="5670"/>
      <w:gridCol w:w="2268"/>
    </w:tblGrid>
    <w:tr w:rsidR="005900A8" w14:paraId="4AA0BF2D" w14:textId="600DEE1D" w:rsidTr="00D92368">
      <w:trPr>
        <w:trHeight w:val="547"/>
      </w:trPr>
      <w:tc>
        <w:tcPr>
          <w:tcW w:w="2961" w:type="dxa"/>
          <w:vMerge w:val="restart"/>
        </w:tcPr>
        <w:p w14:paraId="346610D6" w14:textId="627E5F82" w:rsidR="005900A8" w:rsidRDefault="005900A8" w:rsidP="00AD3819">
          <w:pPr>
            <w:pStyle w:val="Encabezado"/>
          </w:pPr>
          <w:r>
            <w:rPr>
              <w:noProof/>
              <w:lang w:val="en-US"/>
            </w:rPr>
            <w:drawing>
              <wp:inline distT="0" distB="0" distL="0" distR="0" wp14:anchorId="65C8A2FB" wp14:editId="69B9FE4E">
                <wp:extent cx="1069950" cy="1069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uadrado.png"/>
                        <pic:cNvPicPr/>
                      </pic:nvPicPr>
                      <pic:blipFill>
                        <a:blip r:embed="rId1">
                          <a:extLst>
                            <a:ext uri="{28A0092B-C50C-407E-A947-70E740481C1C}">
                              <a14:useLocalDpi xmlns:a14="http://schemas.microsoft.com/office/drawing/2010/main" val="0"/>
                            </a:ext>
                          </a:extLst>
                        </a:blip>
                        <a:stretch>
                          <a:fillRect/>
                        </a:stretch>
                      </pic:blipFill>
                      <pic:spPr>
                        <a:xfrm>
                          <a:off x="0" y="0"/>
                          <a:ext cx="1069950" cy="1069950"/>
                        </a:xfrm>
                        <a:prstGeom prst="rect">
                          <a:avLst/>
                        </a:prstGeom>
                      </pic:spPr>
                    </pic:pic>
                  </a:graphicData>
                </a:graphic>
              </wp:inline>
            </w:drawing>
          </w:r>
        </w:p>
      </w:tc>
      <w:tc>
        <w:tcPr>
          <w:tcW w:w="5670" w:type="dxa"/>
          <w:vMerge w:val="restart"/>
          <w:vAlign w:val="center"/>
        </w:tcPr>
        <w:p w14:paraId="523B7136" w14:textId="0B5B883A" w:rsidR="005900A8" w:rsidRPr="000E064E" w:rsidRDefault="000E064E" w:rsidP="000E064E">
          <w:pPr>
            <w:jc w:val="center"/>
            <w:rPr>
              <w:rFonts w:ascii="Poppins" w:hAnsi="Poppins" w:cs="Poppins"/>
              <w:b/>
              <w:sz w:val="21"/>
              <w:szCs w:val="21"/>
            </w:rPr>
          </w:pPr>
          <w:r w:rsidRPr="00DB3E7B">
            <w:rPr>
              <w:rFonts w:ascii="Poppins" w:hAnsi="Poppins" w:cs="Poppins"/>
              <w:b/>
              <w:sz w:val="21"/>
              <w:szCs w:val="21"/>
            </w:rPr>
            <w:t>ACUERDO DE CONFIDENCIALIDAD</w:t>
          </w:r>
        </w:p>
      </w:tc>
      <w:tc>
        <w:tcPr>
          <w:tcW w:w="2268" w:type="dxa"/>
        </w:tcPr>
        <w:p w14:paraId="33E49E23" w14:textId="0901BBED" w:rsidR="005900A8" w:rsidRPr="005D6EA2" w:rsidRDefault="005900A8" w:rsidP="005D6EA2">
          <w:pPr>
            <w:pStyle w:val="Encabezado"/>
            <w:rPr>
              <w:rFonts w:ascii="Poppins Regular" w:hAnsi="Poppins Regular"/>
              <w:sz w:val="16"/>
            </w:rPr>
          </w:pPr>
          <w:r w:rsidRPr="005D6EA2">
            <w:rPr>
              <w:rFonts w:ascii="Poppins Regular" w:hAnsi="Poppins Regular"/>
              <w:sz w:val="16"/>
            </w:rPr>
            <w:t>Código</w:t>
          </w:r>
          <w:r w:rsidR="001479D6">
            <w:rPr>
              <w:rFonts w:ascii="Poppins Regular" w:hAnsi="Poppins Regular"/>
              <w:sz w:val="16"/>
            </w:rPr>
            <w:t xml:space="preserve">: </w:t>
          </w:r>
          <w:r w:rsidR="008D0978" w:rsidRPr="008D0978">
            <w:rPr>
              <w:rFonts w:ascii="Poppins Regular" w:hAnsi="Poppins Regular"/>
              <w:sz w:val="16"/>
            </w:rPr>
            <w:t>GJU-FR-24</w:t>
          </w:r>
        </w:p>
      </w:tc>
    </w:tr>
    <w:tr w:rsidR="005900A8" w14:paraId="77FA9AD2" w14:textId="77777777" w:rsidTr="005D6EA2">
      <w:trPr>
        <w:trHeight w:val="399"/>
      </w:trPr>
      <w:tc>
        <w:tcPr>
          <w:tcW w:w="2961" w:type="dxa"/>
          <w:vMerge/>
        </w:tcPr>
        <w:p w14:paraId="6A6E8E71" w14:textId="77777777" w:rsidR="005900A8" w:rsidRDefault="005900A8" w:rsidP="00AD3819">
          <w:pPr>
            <w:pStyle w:val="Encabezado"/>
          </w:pPr>
        </w:p>
      </w:tc>
      <w:tc>
        <w:tcPr>
          <w:tcW w:w="5670" w:type="dxa"/>
          <w:vMerge/>
        </w:tcPr>
        <w:p w14:paraId="2E5B784B" w14:textId="77777777" w:rsidR="005900A8" w:rsidRPr="005D6EA2" w:rsidRDefault="005900A8" w:rsidP="00AD3819">
          <w:pPr>
            <w:pStyle w:val="Encabezado"/>
            <w:rPr>
              <w:rFonts w:ascii="Poppins Regular" w:hAnsi="Poppins Regular"/>
            </w:rPr>
          </w:pPr>
        </w:p>
      </w:tc>
      <w:tc>
        <w:tcPr>
          <w:tcW w:w="2268" w:type="dxa"/>
        </w:tcPr>
        <w:p w14:paraId="20CC0FF3" w14:textId="4870E638" w:rsidR="005900A8" w:rsidRPr="005D6EA2" w:rsidRDefault="005900A8" w:rsidP="00AD3819">
          <w:pPr>
            <w:pStyle w:val="Encabezado"/>
            <w:rPr>
              <w:rFonts w:ascii="Poppins Regular" w:hAnsi="Poppins Regular"/>
              <w:sz w:val="16"/>
            </w:rPr>
          </w:pPr>
          <w:r w:rsidRPr="005D6EA2">
            <w:rPr>
              <w:rFonts w:ascii="Poppins Regular" w:hAnsi="Poppins Regular"/>
              <w:sz w:val="16"/>
            </w:rPr>
            <w:t>Versión</w:t>
          </w:r>
          <w:r>
            <w:rPr>
              <w:rFonts w:ascii="Poppins Regular" w:hAnsi="Poppins Regular"/>
              <w:sz w:val="16"/>
            </w:rPr>
            <w:t xml:space="preserve"> 01</w:t>
          </w:r>
        </w:p>
        <w:p w14:paraId="062296AA" w14:textId="1C318B11" w:rsidR="005900A8" w:rsidRPr="005D6EA2" w:rsidRDefault="005900A8" w:rsidP="00AD3819">
          <w:pPr>
            <w:pStyle w:val="Encabezado"/>
            <w:rPr>
              <w:rFonts w:ascii="Poppins Regular" w:hAnsi="Poppins Regular"/>
              <w:sz w:val="16"/>
            </w:rPr>
          </w:pPr>
        </w:p>
      </w:tc>
    </w:tr>
    <w:tr w:rsidR="005900A8" w14:paraId="41FA0EF0" w14:textId="77777777" w:rsidTr="005D6EA2">
      <w:trPr>
        <w:trHeight w:val="855"/>
      </w:trPr>
      <w:tc>
        <w:tcPr>
          <w:tcW w:w="2961" w:type="dxa"/>
          <w:vMerge/>
        </w:tcPr>
        <w:p w14:paraId="6701F578" w14:textId="77777777" w:rsidR="005900A8" w:rsidRDefault="005900A8" w:rsidP="00AD3819">
          <w:pPr>
            <w:pStyle w:val="Encabezado"/>
          </w:pPr>
        </w:p>
      </w:tc>
      <w:tc>
        <w:tcPr>
          <w:tcW w:w="5670" w:type="dxa"/>
          <w:vMerge/>
        </w:tcPr>
        <w:p w14:paraId="5132FCDF" w14:textId="77777777" w:rsidR="005900A8" w:rsidRPr="005D6EA2" w:rsidRDefault="005900A8" w:rsidP="00AD3819">
          <w:pPr>
            <w:pStyle w:val="Encabezado"/>
            <w:rPr>
              <w:rFonts w:ascii="Poppins Regular" w:hAnsi="Poppins Regular"/>
            </w:rPr>
          </w:pPr>
        </w:p>
      </w:tc>
      <w:tc>
        <w:tcPr>
          <w:tcW w:w="2268" w:type="dxa"/>
        </w:tcPr>
        <w:p w14:paraId="2C1BCFA7" w14:textId="5FF107FE" w:rsidR="005900A8" w:rsidRPr="005D6EA2" w:rsidRDefault="00CF3C03" w:rsidP="00AD3819">
          <w:pPr>
            <w:pStyle w:val="Encabezado"/>
            <w:rPr>
              <w:rFonts w:ascii="Poppins Regular" w:hAnsi="Poppins Regular"/>
              <w:sz w:val="16"/>
            </w:rPr>
          </w:pPr>
          <w:r w:rsidRPr="00CD5323">
            <w:rPr>
              <w:rFonts w:ascii="Poppins Regular" w:hAnsi="Poppins Regular"/>
              <w:sz w:val="16"/>
            </w:rPr>
            <w:t xml:space="preserve">Página </w:t>
          </w:r>
          <w:r w:rsidRPr="00CD5323">
            <w:rPr>
              <w:rFonts w:ascii="Poppins Regular" w:hAnsi="Poppins Regular"/>
              <w:sz w:val="16"/>
            </w:rPr>
            <w:fldChar w:fldCharType="begin"/>
          </w:r>
          <w:r w:rsidRPr="00CD5323">
            <w:rPr>
              <w:rFonts w:ascii="Poppins Regular" w:hAnsi="Poppins Regular"/>
              <w:sz w:val="16"/>
            </w:rPr>
            <w:instrText xml:space="preserve"> PAGE </w:instrText>
          </w:r>
          <w:r w:rsidRPr="00CD5323">
            <w:rPr>
              <w:rFonts w:ascii="Poppins Regular" w:hAnsi="Poppins Regular"/>
              <w:sz w:val="16"/>
            </w:rPr>
            <w:fldChar w:fldCharType="separate"/>
          </w:r>
          <w:r w:rsidR="002533A7">
            <w:rPr>
              <w:rFonts w:ascii="Poppins Regular" w:hAnsi="Poppins Regular"/>
              <w:noProof/>
              <w:sz w:val="16"/>
            </w:rPr>
            <w:t>2</w:t>
          </w:r>
          <w:r w:rsidRPr="00CD5323">
            <w:rPr>
              <w:rFonts w:ascii="Poppins Regular" w:hAnsi="Poppins Regular"/>
              <w:sz w:val="16"/>
            </w:rPr>
            <w:fldChar w:fldCharType="end"/>
          </w:r>
          <w:r w:rsidRPr="00CD5323">
            <w:rPr>
              <w:rFonts w:ascii="Poppins Regular" w:hAnsi="Poppins Regular"/>
              <w:sz w:val="16"/>
            </w:rPr>
            <w:t xml:space="preserve"> de </w:t>
          </w:r>
          <w:r w:rsidRPr="00CD5323">
            <w:rPr>
              <w:rFonts w:ascii="Poppins Regular" w:hAnsi="Poppins Regular"/>
              <w:sz w:val="16"/>
            </w:rPr>
            <w:fldChar w:fldCharType="begin"/>
          </w:r>
          <w:r w:rsidRPr="00CD5323">
            <w:rPr>
              <w:rFonts w:ascii="Poppins Regular" w:hAnsi="Poppins Regular"/>
              <w:sz w:val="16"/>
            </w:rPr>
            <w:instrText xml:space="preserve"> NUMPAGES </w:instrText>
          </w:r>
          <w:r w:rsidRPr="00CD5323">
            <w:rPr>
              <w:rFonts w:ascii="Poppins Regular" w:hAnsi="Poppins Regular"/>
              <w:sz w:val="16"/>
            </w:rPr>
            <w:fldChar w:fldCharType="separate"/>
          </w:r>
          <w:r w:rsidR="002533A7">
            <w:rPr>
              <w:rFonts w:ascii="Poppins Regular" w:hAnsi="Poppins Regular"/>
              <w:noProof/>
              <w:sz w:val="16"/>
            </w:rPr>
            <w:t>3</w:t>
          </w:r>
          <w:r w:rsidRPr="00CD5323">
            <w:rPr>
              <w:rFonts w:ascii="Poppins Regular" w:hAnsi="Poppins Regular"/>
              <w:sz w:val="16"/>
            </w:rPr>
            <w:fldChar w:fldCharType="end"/>
          </w:r>
        </w:p>
      </w:tc>
    </w:tr>
    <w:tr w:rsidR="005900A8" w14:paraId="45CEFEE2" w14:textId="77777777" w:rsidTr="005D6EA2">
      <w:trPr>
        <w:trHeight w:val="483"/>
      </w:trPr>
      <w:tc>
        <w:tcPr>
          <w:tcW w:w="2961" w:type="dxa"/>
          <w:vMerge/>
        </w:tcPr>
        <w:p w14:paraId="1AEBBC8B" w14:textId="77777777" w:rsidR="005900A8" w:rsidRDefault="005900A8" w:rsidP="00AD3819">
          <w:pPr>
            <w:pStyle w:val="Encabezado"/>
          </w:pPr>
        </w:p>
      </w:tc>
      <w:tc>
        <w:tcPr>
          <w:tcW w:w="5670" w:type="dxa"/>
          <w:vMerge/>
        </w:tcPr>
        <w:p w14:paraId="60ACDFF5" w14:textId="77777777" w:rsidR="005900A8" w:rsidRDefault="005900A8" w:rsidP="00AD3819">
          <w:pPr>
            <w:pStyle w:val="Encabezado"/>
          </w:pPr>
        </w:p>
      </w:tc>
      <w:tc>
        <w:tcPr>
          <w:tcW w:w="2268" w:type="dxa"/>
        </w:tcPr>
        <w:p w14:paraId="6318B46F" w14:textId="003E0649" w:rsidR="005900A8" w:rsidRDefault="005900A8" w:rsidP="00AD3819">
          <w:pPr>
            <w:pStyle w:val="Encabezado"/>
          </w:pPr>
          <w:r>
            <w:t>Página 1</w:t>
          </w:r>
          <w:r>
            <w:rPr>
              <w:noProof/>
              <w:lang w:val="en-US"/>
            </w:rPr>
            <w:drawing>
              <wp:inline distT="0" distB="0" distL="0" distR="0" wp14:anchorId="6683DCC8" wp14:editId="553A4FBB">
                <wp:extent cx="5400040" cy="5400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uadrado.png"/>
                        <pic:cNvPicPr/>
                      </pic:nvPicPr>
                      <pic:blipFill>
                        <a:blip r:embed="rId1">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inline>
            </w:drawing>
          </w:r>
        </w:p>
      </w:tc>
    </w:tr>
  </w:tbl>
  <w:p w14:paraId="7DF61810" w14:textId="26AC2849" w:rsidR="005900A8" w:rsidRDefault="005900A8" w:rsidP="00AD3819">
    <w:pPr>
      <w:pStyle w:val="Encabezado"/>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B73E6"/>
    <w:multiLevelType w:val="hybridMultilevel"/>
    <w:tmpl w:val="327E99BC"/>
    <w:lvl w:ilvl="0" w:tplc="2E42102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7C339C3"/>
    <w:multiLevelType w:val="hybridMultilevel"/>
    <w:tmpl w:val="DD7ED268"/>
    <w:lvl w:ilvl="0" w:tplc="41EA15FC">
      <w:start w:val="3"/>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745E"/>
    <w:multiLevelType w:val="hybridMultilevel"/>
    <w:tmpl w:val="F0DC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F4D5A"/>
    <w:multiLevelType w:val="hybridMultilevel"/>
    <w:tmpl w:val="F3AE07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CAA3720"/>
    <w:multiLevelType w:val="hybridMultilevel"/>
    <w:tmpl w:val="81F4D228"/>
    <w:lvl w:ilvl="0" w:tplc="E6B66AC0">
      <w:start w:val="1"/>
      <w:numFmt w:val="decimal"/>
      <w:lvlText w:val="%1."/>
      <w:lvlJc w:val="left"/>
      <w:pPr>
        <w:ind w:left="720" w:hanging="360"/>
      </w:pPr>
      <w:rPr>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FDA6F62"/>
    <w:multiLevelType w:val="multilevel"/>
    <w:tmpl w:val="C53E88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C64102D"/>
    <w:multiLevelType w:val="multilevel"/>
    <w:tmpl w:val="C53E88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4311D6"/>
    <w:multiLevelType w:val="hybridMultilevel"/>
    <w:tmpl w:val="8C2A8F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C167C0E"/>
    <w:multiLevelType w:val="hybridMultilevel"/>
    <w:tmpl w:val="70F288A4"/>
    <w:lvl w:ilvl="0" w:tplc="77BE42D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C295C23"/>
    <w:multiLevelType w:val="multilevel"/>
    <w:tmpl w:val="AEC6539C"/>
    <w:lvl w:ilvl="0">
      <w:start w:val="2"/>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73CB0D94"/>
    <w:multiLevelType w:val="hybridMultilevel"/>
    <w:tmpl w:val="8DDEF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7D03D1"/>
    <w:multiLevelType w:val="hybridMultilevel"/>
    <w:tmpl w:val="1820F5EA"/>
    <w:lvl w:ilvl="0" w:tplc="C59A426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64B74FA"/>
    <w:multiLevelType w:val="hybridMultilevel"/>
    <w:tmpl w:val="CF34AB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12"/>
  </w:num>
  <w:num w:numId="5">
    <w:abstractNumId w:val="3"/>
  </w:num>
  <w:num w:numId="6">
    <w:abstractNumId w:val="2"/>
  </w:num>
  <w:num w:numId="7">
    <w:abstractNumId w:val="10"/>
  </w:num>
  <w:num w:numId="8">
    <w:abstractNumId w:val="6"/>
  </w:num>
  <w:num w:numId="9">
    <w:abstractNumId w:val="4"/>
  </w:num>
  <w:num w:numId="10">
    <w:abstractNumId w:val="11"/>
  </w:num>
  <w:num w:numId="11">
    <w:abstractNumId w:val="1"/>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819"/>
    <w:rsid w:val="0009441D"/>
    <w:rsid w:val="000D2376"/>
    <w:rsid w:val="000E064E"/>
    <w:rsid w:val="001479D6"/>
    <w:rsid w:val="001B7A64"/>
    <w:rsid w:val="001E7E3A"/>
    <w:rsid w:val="0020428A"/>
    <w:rsid w:val="00251766"/>
    <w:rsid w:val="002533A7"/>
    <w:rsid w:val="002741CD"/>
    <w:rsid w:val="0037121B"/>
    <w:rsid w:val="00411CEB"/>
    <w:rsid w:val="004A278E"/>
    <w:rsid w:val="004A707C"/>
    <w:rsid w:val="004C0BDE"/>
    <w:rsid w:val="00502428"/>
    <w:rsid w:val="0056107F"/>
    <w:rsid w:val="005900A8"/>
    <w:rsid w:val="005D6EA2"/>
    <w:rsid w:val="006174BC"/>
    <w:rsid w:val="00617B9E"/>
    <w:rsid w:val="006F05C5"/>
    <w:rsid w:val="007E55EB"/>
    <w:rsid w:val="00850F25"/>
    <w:rsid w:val="00856739"/>
    <w:rsid w:val="008D0978"/>
    <w:rsid w:val="00931B03"/>
    <w:rsid w:val="00951C61"/>
    <w:rsid w:val="00971913"/>
    <w:rsid w:val="009B7EF0"/>
    <w:rsid w:val="009C4D5D"/>
    <w:rsid w:val="009E34E3"/>
    <w:rsid w:val="009F2322"/>
    <w:rsid w:val="00AA7CB6"/>
    <w:rsid w:val="00AC573F"/>
    <w:rsid w:val="00AD3819"/>
    <w:rsid w:val="00B138DB"/>
    <w:rsid w:val="00BB34D9"/>
    <w:rsid w:val="00C062F4"/>
    <w:rsid w:val="00CE6CFC"/>
    <w:rsid w:val="00CF3C03"/>
    <w:rsid w:val="00D0102C"/>
    <w:rsid w:val="00D227B2"/>
    <w:rsid w:val="00D35CC8"/>
    <w:rsid w:val="00D92368"/>
    <w:rsid w:val="00E174EF"/>
    <w:rsid w:val="00E43764"/>
    <w:rsid w:val="00ED04B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9764CA"/>
  <w15:docId w15:val="{060BD260-8FD3-4AE0-A360-806C8EDF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3819"/>
    <w:pPr>
      <w:tabs>
        <w:tab w:val="center" w:pos="4252"/>
        <w:tab w:val="right" w:pos="8504"/>
      </w:tabs>
    </w:pPr>
  </w:style>
  <w:style w:type="character" w:customStyle="1" w:styleId="EncabezadoCar">
    <w:name w:val="Encabezado Car"/>
    <w:basedOn w:val="Fuentedeprrafopredeter"/>
    <w:link w:val="Encabezado"/>
    <w:uiPriority w:val="99"/>
    <w:rsid w:val="00AD3819"/>
  </w:style>
  <w:style w:type="paragraph" w:styleId="Piedepgina">
    <w:name w:val="footer"/>
    <w:basedOn w:val="Normal"/>
    <w:link w:val="PiedepginaCar"/>
    <w:uiPriority w:val="99"/>
    <w:unhideWhenUsed/>
    <w:rsid w:val="00AD3819"/>
    <w:pPr>
      <w:tabs>
        <w:tab w:val="center" w:pos="4252"/>
        <w:tab w:val="right" w:pos="8504"/>
      </w:tabs>
    </w:pPr>
  </w:style>
  <w:style w:type="character" w:customStyle="1" w:styleId="PiedepginaCar">
    <w:name w:val="Pie de página Car"/>
    <w:basedOn w:val="Fuentedeprrafopredeter"/>
    <w:link w:val="Piedepgina"/>
    <w:uiPriority w:val="99"/>
    <w:rsid w:val="00AD3819"/>
  </w:style>
  <w:style w:type="paragraph" w:styleId="NormalWeb">
    <w:name w:val="Normal (Web)"/>
    <w:basedOn w:val="Normal"/>
    <w:uiPriority w:val="99"/>
    <w:unhideWhenUsed/>
    <w:rsid w:val="00AD3819"/>
    <w:pPr>
      <w:spacing w:before="100" w:beforeAutospacing="1" w:after="100" w:afterAutospacing="1"/>
    </w:pPr>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1E7E3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7E3A"/>
    <w:rPr>
      <w:rFonts w:ascii="Lucida Grande" w:hAnsi="Lucida Grande" w:cs="Lucida Grande"/>
      <w:sz w:val="18"/>
      <w:szCs w:val="18"/>
    </w:rPr>
  </w:style>
  <w:style w:type="paragraph" w:customStyle="1" w:styleId="paragraph">
    <w:name w:val="paragraph"/>
    <w:basedOn w:val="Normal"/>
    <w:rsid w:val="00D227B2"/>
    <w:pPr>
      <w:spacing w:before="100" w:beforeAutospacing="1" w:after="100" w:afterAutospacing="1"/>
    </w:pPr>
    <w:rPr>
      <w:rFonts w:ascii="Times New Roman" w:hAnsi="Times New Roman" w:cs="Times New Roman"/>
      <w:sz w:val="20"/>
      <w:szCs w:val="20"/>
      <w:lang w:val="es-ES_tradnl"/>
    </w:rPr>
  </w:style>
  <w:style w:type="character" w:customStyle="1" w:styleId="normaltextrun">
    <w:name w:val="normaltextrun"/>
    <w:basedOn w:val="Fuentedeprrafopredeter"/>
    <w:rsid w:val="00D227B2"/>
  </w:style>
  <w:style w:type="character" w:customStyle="1" w:styleId="eop">
    <w:name w:val="eop"/>
    <w:basedOn w:val="Fuentedeprrafopredeter"/>
    <w:rsid w:val="00D227B2"/>
  </w:style>
  <w:style w:type="paragraph" w:styleId="Prrafodelista">
    <w:name w:val="List Paragraph"/>
    <w:aliases w:val="titulo 3,NORMAL,Bullet List,FooterText,numbered,Paragraphe de liste1,lp1,Párrafo de lista4,Numerado negrita propuestas,Numerado informes,Cita textual,Bulletr List Paragraph,列出段落,列出段落1,List Paragraph21,Listeafsnit1,Parágrafo da Lista1,Ha"/>
    <w:basedOn w:val="Normal"/>
    <w:link w:val="PrrafodelistaCar"/>
    <w:uiPriority w:val="34"/>
    <w:qFormat/>
    <w:rsid w:val="00411CEB"/>
    <w:pPr>
      <w:ind w:left="708"/>
    </w:pPr>
    <w:rPr>
      <w:rFonts w:ascii="Arial" w:eastAsia="Times New Roman" w:hAnsi="Arial" w:cs="Times New Roman"/>
      <w:szCs w:val="20"/>
      <w:lang w:eastAsia="es-ES"/>
    </w:rPr>
  </w:style>
  <w:style w:type="character" w:customStyle="1" w:styleId="PrrafodelistaCar">
    <w:name w:val="Párrafo de lista Car"/>
    <w:aliases w:val="titulo 3 Car,NORMAL Car,Bullet List Car,FooterText Car,numbered Car,Paragraphe de liste1 Car,lp1 Car,Párrafo de lista4 Car,Numerado negrita propuestas Car,Numerado informes Car,Cita textual Car,Bulletr List Paragraph Car,列出段落 Car"/>
    <w:link w:val="Prrafodelista"/>
    <w:uiPriority w:val="34"/>
    <w:qFormat/>
    <w:rsid w:val="00411CEB"/>
    <w:rPr>
      <w:rFonts w:ascii="Arial" w:eastAsia="Times New Roman" w:hAnsi="Arial" w:cs="Times New Roman"/>
      <w:szCs w:val="20"/>
      <w:lang w:eastAsia="es-ES"/>
    </w:rPr>
  </w:style>
  <w:style w:type="character" w:styleId="Nmerodepgina">
    <w:name w:val="page number"/>
    <w:basedOn w:val="Fuentedeprrafopredeter"/>
    <w:uiPriority w:val="99"/>
    <w:semiHidden/>
    <w:unhideWhenUsed/>
    <w:rsid w:val="00CF3C03"/>
  </w:style>
  <w:style w:type="paragraph" w:styleId="Subttulo">
    <w:name w:val="Subtitle"/>
    <w:basedOn w:val="Normal"/>
    <w:link w:val="SubttuloCar"/>
    <w:qFormat/>
    <w:rsid w:val="00502428"/>
    <w:pPr>
      <w:jc w:val="center"/>
    </w:pPr>
    <w:rPr>
      <w:rFonts w:ascii="Times New Roman" w:eastAsia="Times New Roman" w:hAnsi="Times New Roman" w:cs="Times New Roman"/>
      <w:b/>
      <w:sz w:val="20"/>
      <w:szCs w:val="20"/>
      <w:lang w:val="es-MX" w:eastAsia="es-ES"/>
    </w:rPr>
  </w:style>
  <w:style w:type="character" w:customStyle="1" w:styleId="SubttuloCar">
    <w:name w:val="Subtítulo Car"/>
    <w:basedOn w:val="Fuentedeprrafopredeter"/>
    <w:link w:val="Subttulo"/>
    <w:rsid w:val="00502428"/>
    <w:rPr>
      <w:rFonts w:ascii="Times New Roman" w:eastAsia="Times New Roman" w:hAnsi="Times New Roman" w:cs="Times New Roman"/>
      <w:b/>
      <w:sz w:val="20"/>
      <w:szCs w:val="20"/>
      <w:lang w:val="es-MX" w:eastAsia="es-ES"/>
    </w:rPr>
  </w:style>
  <w:style w:type="paragraph" w:styleId="Textoindependiente">
    <w:name w:val="Body Text"/>
    <w:basedOn w:val="Normal"/>
    <w:link w:val="TextoindependienteCar"/>
    <w:rsid w:val="00502428"/>
    <w:pPr>
      <w:jc w:val="both"/>
    </w:pPr>
    <w:rPr>
      <w:rFonts w:ascii="Arial" w:eastAsia="Times New Roman" w:hAnsi="Arial" w:cs="Arial"/>
      <w:sz w:val="22"/>
      <w:szCs w:val="20"/>
      <w:lang w:val="es-ES" w:eastAsia="es-ES"/>
    </w:rPr>
  </w:style>
  <w:style w:type="character" w:customStyle="1" w:styleId="TextoindependienteCar">
    <w:name w:val="Texto independiente Car"/>
    <w:basedOn w:val="Fuentedeprrafopredeter"/>
    <w:link w:val="Textoindependiente"/>
    <w:rsid w:val="00502428"/>
    <w:rPr>
      <w:rFonts w:ascii="Arial" w:eastAsia="Times New Roman" w:hAnsi="Arial" w:cs="Arial"/>
      <w:sz w:val="22"/>
      <w:szCs w:val="20"/>
      <w:lang w:val="es-ES" w:eastAsia="es-ES"/>
    </w:rPr>
  </w:style>
  <w:style w:type="paragraph" w:customStyle="1" w:styleId="Default">
    <w:name w:val="Default"/>
    <w:rsid w:val="00B138DB"/>
    <w:pPr>
      <w:autoSpaceDE w:val="0"/>
      <w:autoSpaceDN w:val="0"/>
      <w:adjustRightInd w:val="0"/>
    </w:pPr>
    <w:rPr>
      <w:rFonts w:ascii="Arial" w:eastAsia="Times New Roman" w:hAnsi="Arial" w:cs="Arial"/>
      <w:color w:val="000000"/>
      <w:lang w:eastAsia="es-CO"/>
    </w:rPr>
  </w:style>
  <w:style w:type="paragraph" w:styleId="Sinespaciado">
    <w:name w:val="No Spacing"/>
    <w:uiPriority w:val="1"/>
    <w:qFormat/>
    <w:rsid w:val="00B138DB"/>
    <w:rPr>
      <w:rFonts w:ascii="Calibri" w:eastAsia="Calibri" w:hAnsi="Calibri" w:cs="Times New Roman"/>
      <w:sz w:val="22"/>
      <w:szCs w:val="22"/>
    </w:rPr>
  </w:style>
  <w:style w:type="character" w:styleId="Hipervnculo">
    <w:name w:val="Hyperlink"/>
    <w:rsid w:val="00AC57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241534">
      <w:bodyDiv w:val="1"/>
      <w:marLeft w:val="0"/>
      <w:marRight w:val="0"/>
      <w:marTop w:val="0"/>
      <w:marBottom w:val="0"/>
      <w:divBdr>
        <w:top w:val="none" w:sz="0" w:space="0" w:color="auto"/>
        <w:left w:val="none" w:sz="0" w:space="0" w:color="auto"/>
        <w:bottom w:val="none" w:sz="0" w:space="0" w:color="auto"/>
        <w:right w:val="none" w:sz="0" w:space="0" w:color="auto"/>
      </w:divBdr>
    </w:div>
    <w:div w:id="1139762851">
      <w:bodyDiv w:val="1"/>
      <w:marLeft w:val="0"/>
      <w:marRight w:val="0"/>
      <w:marTop w:val="0"/>
      <w:marBottom w:val="0"/>
      <w:divBdr>
        <w:top w:val="none" w:sz="0" w:space="0" w:color="auto"/>
        <w:left w:val="none" w:sz="0" w:space="0" w:color="auto"/>
        <w:bottom w:val="none" w:sz="0" w:space="0" w:color="auto"/>
        <w:right w:val="none" w:sz="0" w:space="0" w:color="auto"/>
      </w:divBdr>
    </w:div>
    <w:div w:id="1666544290">
      <w:bodyDiv w:val="1"/>
      <w:marLeft w:val="0"/>
      <w:marRight w:val="0"/>
      <w:marTop w:val="0"/>
      <w:marBottom w:val="0"/>
      <w:divBdr>
        <w:top w:val="none" w:sz="0" w:space="0" w:color="auto"/>
        <w:left w:val="none" w:sz="0" w:space="0" w:color="auto"/>
        <w:bottom w:val="none" w:sz="0" w:space="0" w:color="auto"/>
        <w:right w:val="none" w:sz="0" w:space="0" w:color="auto"/>
      </w:divBdr>
    </w:div>
    <w:div w:id="1690374164">
      <w:bodyDiv w:val="1"/>
      <w:marLeft w:val="0"/>
      <w:marRight w:val="0"/>
      <w:marTop w:val="0"/>
      <w:marBottom w:val="0"/>
      <w:divBdr>
        <w:top w:val="none" w:sz="0" w:space="0" w:color="auto"/>
        <w:left w:val="none" w:sz="0" w:space="0" w:color="auto"/>
        <w:bottom w:val="none" w:sz="0" w:space="0" w:color="auto"/>
        <w:right w:val="none" w:sz="0" w:space="0" w:color="auto"/>
      </w:divBdr>
      <w:divsChild>
        <w:div w:id="756054992">
          <w:marLeft w:val="0"/>
          <w:marRight w:val="0"/>
          <w:marTop w:val="0"/>
          <w:marBottom w:val="0"/>
          <w:divBdr>
            <w:top w:val="none" w:sz="0" w:space="0" w:color="auto"/>
            <w:left w:val="none" w:sz="0" w:space="0" w:color="auto"/>
            <w:bottom w:val="none" w:sz="0" w:space="0" w:color="auto"/>
            <w:right w:val="none" w:sz="0" w:space="0" w:color="auto"/>
          </w:divBdr>
        </w:div>
        <w:div w:id="268975259">
          <w:marLeft w:val="0"/>
          <w:marRight w:val="0"/>
          <w:marTop w:val="0"/>
          <w:marBottom w:val="0"/>
          <w:divBdr>
            <w:top w:val="none" w:sz="0" w:space="0" w:color="auto"/>
            <w:left w:val="none" w:sz="0" w:space="0" w:color="auto"/>
            <w:bottom w:val="none" w:sz="0" w:space="0" w:color="auto"/>
            <w:right w:val="none" w:sz="0" w:space="0" w:color="auto"/>
          </w:divBdr>
        </w:div>
        <w:div w:id="529537547">
          <w:marLeft w:val="0"/>
          <w:marRight w:val="0"/>
          <w:marTop w:val="0"/>
          <w:marBottom w:val="0"/>
          <w:divBdr>
            <w:top w:val="none" w:sz="0" w:space="0" w:color="auto"/>
            <w:left w:val="none" w:sz="0" w:space="0" w:color="auto"/>
            <w:bottom w:val="none" w:sz="0" w:space="0" w:color="auto"/>
            <w:right w:val="none" w:sz="0" w:space="0" w:color="auto"/>
          </w:divBdr>
        </w:div>
        <w:div w:id="798769863">
          <w:marLeft w:val="0"/>
          <w:marRight w:val="0"/>
          <w:marTop w:val="0"/>
          <w:marBottom w:val="0"/>
          <w:divBdr>
            <w:top w:val="none" w:sz="0" w:space="0" w:color="auto"/>
            <w:left w:val="none" w:sz="0" w:space="0" w:color="auto"/>
            <w:bottom w:val="none" w:sz="0" w:space="0" w:color="auto"/>
            <w:right w:val="none" w:sz="0" w:space="0" w:color="auto"/>
          </w:divBdr>
        </w:div>
        <w:div w:id="1747797579">
          <w:marLeft w:val="0"/>
          <w:marRight w:val="0"/>
          <w:marTop w:val="0"/>
          <w:marBottom w:val="0"/>
          <w:divBdr>
            <w:top w:val="none" w:sz="0" w:space="0" w:color="auto"/>
            <w:left w:val="none" w:sz="0" w:space="0" w:color="auto"/>
            <w:bottom w:val="none" w:sz="0" w:space="0" w:color="auto"/>
            <w:right w:val="none" w:sz="0" w:space="0" w:color="auto"/>
          </w:divBdr>
        </w:div>
        <w:div w:id="1141314253">
          <w:marLeft w:val="0"/>
          <w:marRight w:val="0"/>
          <w:marTop w:val="0"/>
          <w:marBottom w:val="0"/>
          <w:divBdr>
            <w:top w:val="none" w:sz="0" w:space="0" w:color="auto"/>
            <w:left w:val="none" w:sz="0" w:space="0" w:color="auto"/>
            <w:bottom w:val="none" w:sz="0" w:space="0" w:color="auto"/>
            <w:right w:val="none" w:sz="0" w:space="0" w:color="auto"/>
          </w:divBdr>
        </w:div>
        <w:div w:id="1123304707">
          <w:marLeft w:val="0"/>
          <w:marRight w:val="0"/>
          <w:marTop w:val="0"/>
          <w:marBottom w:val="0"/>
          <w:divBdr>
            <w:top w:val="none" w:sz="0" w:space="0" w:color="auto"/>
            <w:left w:val="none" w:sz="0" w:space="0" w:color="auto"/>
            <w:bottom w:val="none" w:sz="0" w:space="0" w:color="auto"/>
            <w:right w:val="none" w:sz="0" w:space="0" w:color="auto"/>
          </w:divBdr>
        </w:div>
        <w:div w:id="232160570">
          <w:marLeft w:val="0"/>
          <w:marRight w:val="0"/>
          <w:marTop w:val="0"/>
          <w:marBottom w:val="0"/>
          <w:divBdr>
            <w:top w:val="none" w:sz="0" w:space="0" w:color="auto"/>
            <w:left w:val="none" w:sz="0" w:space="0" w:color="auto"/>
            <w:bottom w:val="none" w:sz="0" w:space="0" w:color="auto"/>
            <w:right w:val="none" w:sz="0" w:space="0" w:color="auto"/>
          </w:divBdr>
        </w:div>
        <w:div w:id="1272667946">
          <w:marLeft w:val="0"/>
          <w:marRight w:val="0"/>
          <w:marTop w:val="0"/>
          <w:marBottom w:val="0"/>
          <w:divBdr>
            <w:top w:val="none" w:sz="0" w:space="0" w:color="auto"/>
            <w:left w:val="none" w:sz="0" w:space="0" w:color="auto"/>
            <w:bottom w:val="none" w:sz="0" w:space="0" w:color="auto"/>
            <w:right w:val="none" w:sz="0" w:space="0" w:color="auto"/>
          </w:divBdr>
        </w:div>
        <w:div w:id="22289367">
          <w:marLeft w:val="0"/>
          <w:marRight w:val="0"/>
          <w:marTop w:val="0"/>
          <w:marBottom w:val="0"/>
          <w:divBdr>
            <w:top w:val="none" w:sz="0" w:space="0" w:color="auto"/>
            <w:left w:val="none" w:sz="0" w:space="0" w:color="auto"/>
            <w:bottom w:val="none" w:sz="0" w:space="0" w:color="auto"/>
            <w:right w:val="none" w:sz="0" w:space="0" w:color="auto"/>
          </w:divBdr>
        </w:div>
        <w:div w:id="570120509">
          <w:marLeft w:val="0"/>
          <w:marRight w:val="0"/>
          <w:marTop w:val="0"/>
          <w:marBottom w:val="0"/>
          <w:divBdr>
            <w:top w:val="none" w:sz="0" w:space="0" w:color="auto"/>
            <w:left w:val="none" w:sz="0" w:space="0" w:color="auto"/>
            <w:bottom w:val="none" w:sz="0" w:space="0" w:color="auto"/>
            <w:right w:val="none" w:sz="0" w:space="0" w:color="auto"/>
          </w:divBdr>
        </w:div>
        <w:div w:id="714080643">
          <w:marLeft w:val="0"/>
          <w:marRight w:val="0"/>
          <w:marTop w:val="0"/>
          <w:marBottom w:val="0"/>
          <w:divBdr>
            <w:top w:val="none" w:sz="0" w:space="0" w:color="auto"/>
            <w:left w:val="none" w:sz="0" w:space="0" w:color="auto"/>
            <w:bottom w:val="none" w:sz="0" w:space="0" w:color="auto"/>
            <w:right w:val="none" w:sz="0" w:space="0" w:color="auto"/>
          </w:divBdr>
        </w:div>
        <w:div w:id="62412421">
          <w:marLeft w:val="0"/>
          <w:marRight w:val="0"/>
          <w:marTop w:val="0"/>
          <w:marBottom w:val="0"/>
          <w:divBdr>
            <w:top w:val="none" w:sz="0" w:space="0" w:color="auto"/>
            <w:left w:val="none" w:sz="0" w:space="0" w:color="auto"/>
            <w:bottom w:val="none" w:sz="0" w:space="0" w:color="auto"/>
            <w:right w:val="none" w:sz="0" w:space="0" w:color="auto"/>
          </w:divBdr>
        </w:div>
        <w:div w:id="1426149768">
          <w:marLeft w:val="0"/>
          <w:marRight w:val="0"/>
          <w:marTop w:val="0"/>
          <w:marBottom w:val="0"/>
          <w:divBdr>
            <w:top w:val="none" w:sz="0" w:space="0" w:color="auto"/>
            <w:left w:val="none" w:sz="0" w:space="0" w:color="auto"/>
            <w:bottom w:val="none" w:sz="0" w:space="0" w:color="auto"/>
            <w:right w:val="none" w:sz="0" w:space="0" w:color="auto"/>
          </w:divBdr>
        </w:div>
        <w:div w:id="924723595">
          <w:marLeft w:val="0"/>
          <w:marRight w:val="0"/>
          <w:marTop w:val="0"/>
          <w:marBottom w:val="0"/>
          <w:divBdr>
            <w:top w:val="none" w:sz="0" w:space="0" w:color="auto"/>
            <w:left w:val="none" w:sz="0" w:space="0" w:color="auto"/>
            <w:bottom w:val="none" w:sz="0" w:space="0" w:color="auto"/>
            <w:right w:val="none" w:sz="0" w:space="0" w:color="auto"/>
          </w:divBdr>
          <w:divsChild>
            <w:div w:id="1332103765">
              <w:marLeft w:val="-75"/>
              <w:marRight w:val="0"/>
              <w:marTop w:val="30"/>
              <w:marBottom w:val="30"/>
              <w:divBdr>
                <w:top w:val="none" w:sz="0" w:space="0" w:color="auto"/>
                <w:left w:val="none" w:sz="0" w:space="0" w:color="auto"/>
                <w:bottom w:val="none" w:sz="0" w:space="0" w:color="auto"/>
                <w:right w:val="none" w:sz="0" w:space="0" w:color="auto"/>
              </w:divBdr>
              <w:divsChild>
                <w:div w:id="310142119">
                  <w:marLeft w:val="0"/>
                  <w:marRight w:val="0"/>
                  <w:marTop w:val="0"/>
                  <w:marBottom w:val="0"/>
                  <w:divBdr>
                    <w:top w:val="none" w:sz="0" w:space="0" w:color="auto"/>
                    <w:left w:val="none" w:sz="0" w:space="0" w:color="auto"/>
                    <w:bottom w:val="none" w:sz="0" w:space="0" w:color="auto"/>
                    <w:right w:val="none" w:sz="0" w:space="0" w:color="auto"/>
                  </w:divBdr>
                  <w:divsChild>
                    <w:div w:id="1882667046">
                      <w:marLeft w:val="0"/>
                      <w:marRight w:val="0"/>
                      <w:marTop w:val="0"/>
                      <w:marBottom w:val="0"/>
                      <w:divBdr>
                        <w:top w:val="none" w:sz="0" w:space="0" w:color="auto"/>
                        <w:left w:val="none" w:sz="0" w:space="0" w:color="auto"/>
                        <w:bottom w:val="none" w:sz="0" w:space="0" w:color="auto"/>
                        <w:right w:val="none" w:sz="0" w:space="0" w:color="auto"/>
                      </w:divBdr>
                    </w:div>
                  </w:divsChild>
                </w:div>
                <w:div w:id="1442333272">
                  <w:marLeft w:val="0"/>
                  <w:marRight w:val="0"/>
                  <w:marTop w:val="0"/>
                  <w:marBottom w:val="0"/>
                  <w:divBdr>
                    <w:top w:val="none" w:sz="0" w:space="0" w:color="auto"/>
                    <w:left w:val="none" w:sz="0" w:space="0" w:color="auto"/>
                    <w:bottom w:val="none" w:sz="0" w:space="0" w:color="auto"/>
                    <w:right w:val="none" w:sz="0" w:space="0" w:color="auto"/>
                  </w:divBdr>
                  <w:divsChild>
                    <w:div w:id="184177181">
                      <w:marLeft w:val="0"/>
                      <w:marRight w:val="0"/>
                      <w:marTop w:val="0"/>
                      <w:marBottom w:val="0"/>
                      <w:divBdr>
                        <w:top w:val="none" w:sz="0" w:space="0" w:color="auto"/>
                        <w:left w:val="none" w:sz="0" w:space="0" w:color="auto"/>
                        <w:bottom w:val="none" w:sz="0" w:space="0" w:color="auto"/>
                        <w:right w:val="none" w:sz="0" w:space="0" w:color="auto"/>
                      </w:divBdr>
                    </w:div>
                  </w:divsChild>
                </w:div>
                <w:div w:id="1660695658">
                  <w:marLeft w:val="0"/>
                  <w:marRight w:val="0"/>
                  <w:marTop w:val="0"/>
                  <w:marBottom w:val="0"/>
                  <w:divBdr>
                    <w:top w:val="none" w:sz="0" w:space="0" w:color="auto"/>
                    <w:left w:val="none" w:sz="0" w:space="0" w:color="auto"/>
                    <w:bottom w:val="none" w:sz="0" w:space="0" w:color="auto"/>
                    <w:right w:val="none" w:sz="0" w:space="0" w:color="auto"/>
                  </w:divBdr>
                  <w:divsChild>
                    <w:div w:id="952902888">
                      <w:marLeft w:val="0"/>
                      <w:marRight w:val="0"/>
                      <w:marTop w:val="0"/>
                      <w:marBottom w:val="0"/>
                      <w:divBdr>
                        <w:top w:val="none" w:sz="0" w:space="0" w:color="auto"/>
                        <w:left w:val="none" w:sz="0" w:space="0" w:color="auto"/>
                        <w:bottom w:val="none" w:sz="0" w:space="0" w:color="auto"/>
                        <w:right w:val="none" w:sz="0" w:space="0" w:color="auto"/>
                      </w:divBdr>
                    </w:div>
                  </w:divsChild>
                </w:div>
                <w:div w:id="2007513178">
                  <w:marLeft w:val="0"/>
                  <w:marRight w:val="0"/>
                  <w:marTop w:val="0"/>
                  <w:marBottom w:val="0"/>
                  <w:divBdr>
                    <w:top w:val="none" w:sz="0" w:space="0" w:color="auto"/>
                    <w:left w:val="none" w:sz="0" w:space="0" w:color="auto"/>
                    <w:bottom w:val="none" w:sz="0" w:space="0" w:color="auto"/>
                    <w:right w:val="none" w:sz="0" w:space="0" w:color="auto"/>
                  </w:divBdr>
                  <w:divsChild>
                    <w:div w:id="1451434913">
                      <w:marLeft w:val="0"/>
                      <w:marRight w:val="0"/>
                      <w:marTop w:val="0"/>
                      <w:marBottom w:val="0"/>
                      <w:divBdr>
                        <w:top w:val="none" w:sz="0" w:space="0" w:color="auto"/>
                        <w:left w:val="none" w:sz="0" w:space="0" w:color="auto"/>
                        <w:bottom w:val="none" w:sz="0" w:space="0" w:color="auto"/>
                        <w:right w:val="none" w:sz="0" w:space="0" w:color="auto"/>
                      </w:divBdr>
                    </w:div>
                  </w:divsChild>
                </w:div>
                <w:div w:id="725034457">
                  <w:marLeft w:val="0"/>
                  <w:marRight w:val="0"/>
                  <w:marTop w:val="0"/>
                  <w:marBottom w:val="0"/>
                  <w:divBdr>
                    <w:top w:val="none" w:sz="0" w:space="0" w:color="auto"/>
                    <w:left w:val="none" w:sz="0" w:space="0" w:color="auto"/>
                    <w:bottom w:val="none" w:sz="0" w:space="0" w:color="auto"/>
                    <w:right w:val="none" w:sz="0" w:space="0" w:color="auto"/>
                  </w:divBdr>
                  <w:divsChild>
                    <w:div w:id="1979187711">
                      <w:marLeft w:val="0"/>
                      <w:marRight w:val="0"/>
                      <w:marTop w:val="0"/>
                      <w:marBottom w:val="0"/>
                      <w:divBdr>
                        <w:top w:val="none" w:sz="0" w:space="0" w:color="auto"/>
                        <w:left w:val="none" w:sz="0" w:space="0" w:color="auto"/>
                        <w:bottom w:val="none" w:sz="0" w:space="0" w:color="auto"/>
                        <w:right w:val="none" w:sz="0" w:space="0" w:color="auto"/>
                      </w:divBdr>
                    </w:div>
                  </w:divsChild>
                </w:div>
                <w:div w:id="1692142873">
                  <w:marLeft w:val="0"/>
                  <w:marRight w:val="0"/>
                  <w:marTop w:val="0"/>
                  <w:marBottom w:val="0"/>
                  <w:divBdr>
                    <w:top w:val="none" w:sz="0" w:space="0" w:color="auto"/>
                    <w:left w:val="none" w:sz="0" w:space="0" w:color="auto"/>
                    <w:bottom w:val="none" w:sz="0" w:space="0" w:color="auto"/>
                    <w:right w:val="none" w:sz="0" w:space="0" w:color="auto"/>
                  </w:divBdr>
                  <w:divsChild>
                    <w:div w:id="258409718">
                      <w:marLeft w:val="0"/>
                      <w:marRight w:val="0"/>
                      <w:marTop w:val="0"/>
                      <w:marBottom w:val="0"/>
                      <w:divBdr>
                        <w:top w:val="none" w:sz="0" w:space="0" w:color="auto"/>
                        <w:left w:val="none" w:sz="0" w:space="0" w:color="auto"/>
                        <w:bottom w:val="none" w:sz="0" w:space="0" w:color="auto"/>
                        <w:right w:val="none" w:sz="0" w:space="0" w:color="auto"/>
                      </w:divBdr>
                    </w:div>
                  </w:divsChild>
                </w:div>
                <w:div w:id="299648764">
                  <w:marLeft w:val="0"/>
                  <w:marRight w:val="0"/>
                  <w:marTop w:val="0"/>
                  <w:marBottom w:val="0"/>
                  <w:divBdr>
                    <w:top w:val="none" w:sz="0" w:space="0" w:color="auto"/>
                    <w:left w:val="none" w:sz="0" w:space="0" w:color="auto"/>
                    <w:bottom w:val="none" w:sz="0" w:space="0" w:color="auto"/>
                    <w:right w:val="none" w:sz="0" w:space="0" w:color="auto"/>
                  </w:divBdr>
                  <w:divsChild>
                    <w:div w:id="207452215">
                      <w:marLeft w:val="0"/>
                      <w:marRight w:val="0"/>
                      <w:marTop w:val="0"/>
                      <w:marBottom w:val="0"/>
                      <w:divBdr>
                        <w:top w:val="none" w:sz="0" w:space="0" w:color="auto"/>
                        <w:left w:val="none" w:sz="0" w:space="0" w:color="auto"/>
                        <w:bottom w:val="none" w:sz="0" w:space="0" w:color="auto"/>
                        <w:right w:val="none" w:sz="0" w:space="0" w:color="auto"/>
                      </w:divBdr>
                    </w:div>
                  </w:divsChild>
                </w:div>
                <w:div w:id="872158178">
                  <w:marLeft w:val="0"/>
                  <w:marRight w:val="0"/>
                  <w:marTop w:val="0"/>
                  <w:marBottom w:val="0"/>
                  <w:divBdr>
                    <w:top w:val="none" w:sz="0" w:space="0" w:color="auto"/>
                    <w:left w:val="none" w:sz="0" w:space="0" w:color="auto"/>
                    <w:bottom w:val="none" w:sz="0" w:space="0" w:color="auto"/>
                    <w:right w:val="none" w:sz="0" w:space="0" w:color="auto"/>
                  </w:divBdr>
                  <w:divsChild>
                    <w:div w:id="1065251986">
                      <w:marLeft w:val="0"/>
                      <w:marRight w:val="0"/>
                      <w:marTop w:val="0"/>
                      <w:marBottom w:val="0"/>
                      <w:divBdr>
                        <w:top w:val="none" w:sz="0" w:space="0" w:color="auto"/>
                        <w:left w:val="none" w:sz="0" w:space="0" w:color="auto"/>
                        <w:bottom w:val="none" w:sz="0" w:space="0" w:color="auto"/>
                        <w:right w:val="none" w:sz="0" w:space="0" w:color="auto"/>
                      </w:divBdr>
                    </w:div>
                  </w:divsChild>
                </w:div>
                <w:div w:id="2032871375">
                  <w:marLeft w:val="0"/>
                  <w:marRight w:val="0"/>
                  <w:marTop w:val="0"/>
                  <w:marBottom w:val="0"/>
                  <w:divBdr>
                    <w:top w:val="none" w:sz="0" w:space="0" w:color="auto"/>
                    <w:left w:val="none" w:sz="0" w:space="0" w:color="auto"/>
                    <w:bottom w:val="none" w:sz="0" w:space="0" w:color="auto"/>
                    <w:right w:val="none" w:sz="0" w:space="0" w:color="auto"/>
                  </w:divBdr>
                  <w:divsChild>
                    <w:div w:id="1556045303">
                      <w:marLeft w:val="0"/>
                      <w:marRight w:val="0"/>
                      <w:marTop w:val="0"/>
                      <w:marBottom w:val="0"/>
                      <w:divBdr>
                        <w:top w:val="none" w:sz="0" w:space="0" w:color="auto"/>
                        <w:left w:val="none" w:sz="0" w:space="0" w:color="auto"/>
                        <w:bottom w:val="none" w:sz="0" w:space="0" w:color="auto"/>
                        <w:right w:val="none" w:sz="0" w:space="0" w:color="auto"/>
                      </w:divBdr>
                    </w:div>
                    <w:div w:id="1617255902">
                      <w:marLeft w:val="0"/>
                      <w:marRight w:val="0"/>
                      <w:marTop w:val="0"/>
                      <w:marBottom w:val="0"/>
                      <w:divBdr>
                        <w:top w:val="none" w:sz="0" w:space="0" w:color="auto"/>
                        <w:left w:val="none" w:sz="0" w:space="0" w:color="auto"/>
                        <w:bottom w:val="none" w:sz="0" w:space="0" w:color="auto"/>
                        <w:right w:val="none" w:sz="0" w:space="0" w:color="auto"/>
                      </w:divBdr>
                    </w:div>
                    <w:div w:id="657005216">
                      <w:marLeft w:val="0"/>
                      <w:marRight w:val="0"/>
                      <w:marTop w:val="0"/>
                      <w:marBottom w:val="0"/>
                      <w:divBdr>
                        <w:top w:val="none" w:sz="0" w:space="0" w:color="auto"/>
                        <w:left w:val="none" w:sz="0" w:space="0" w:color="auto"/>
                        <w:bottom w:val="none" w:sz="0" w:space="0" w:color="auto"/>
                        <w:right w:val="none" w:sz="0" w:space="0" w:color="auto"/>
                      </w:divBdr>
                    </w:div>
                  </w:divsChild>
                </w:div>
                <w:div w:id="428737659">
                  <w:marLeft w:val="0"/>
                  <w:marRight w:val="0"/>
                  <w:marTop w:val="0"/>
                  <w:marBottom w:val="0"/>
                  <w:divBdr>
                    <w:top w:val="none" w:sz="0" w:space="0" w:color="auto"/>
                    <w:left w:val="none" w:sz="0" w:space="0" w:color="auto"/>
                    <w:bottom w:val="none" w:sz="0" w:space="0" w:color="auto"/>
                    <w:right w:val="none" w:sz="0" w:space="0" w:color="auto"/>
                  </w:divBdr>
                  <w:divsChild>
                    <w:div w:id="1385524873">
                      <w:marLeft w:val="0"/>
                      <w:marRight w:val="0"/>
                      <w:marTop w:val="0"/>
                      <w:marBottom w:val="0"/>
                      <w:divBdr>
                        <w:top w:val="none" w:sz="0" w:space="0" w:color="auto"/>
                        <w:left w:val="none" w:sz="0" w:space="0" w:color="auto"/>
                        <w:bottom w:val="none" w:sz="0" w:space="0" w:color="auto"/>
                        <w:right w:val="none" w:sz="0" w:space="0" w:color="auto"/>
                      </w:divBdr>
                    </w:div>
                  </w:divsChild>
                </w:div>
                <w:div w:id="1073621559">
                  <w:marLeft w:val="0"/>
                  <w:marRight w:val="0"/>
                  <w:marTop w:val="0"/>
                  <w:marBottom w:val="0"/>
                  <w:divBdr>
                    <w:top w:val="none" w:sz="0" w:space="0" w:color="auto"/>
                    <w:left w:val="none" w:sz="0" w:space="0" w:color="auto"/>
                    <w:bottom w:val="none" w:sz="0" w:space="0" w:color="auto"/>
                    <w:right w:val="none" w:sz="0" w:space="0" w:color="auto"/>
                  </w:divBdr>
                  <w:divsChild>
                    <w:div w:id="1979532498">
                      <w:marLeft w:val="0"/>
                      <w:marRight w:val="0"/>
                      <w:marTop w:val="0"/>
                      <w:marBottom w:val="0"/>
                      <w:divBdr>
                        <w:top w:val="none" w:sz="0" w:space="0" w:color="auto"/>
                        <w:left w:val="none" w:sz="0" w:space="0" w:color="auto"/>
                        <w:bottom w:val="none" w:sz="0" w:space="0" w:color="auto"/>
                        <w:right w:val="none" w:sz="0" w:space="0" w:color="auto"/>
                      </w:divBdr>
                    </w:div>
                  </w:divsChild>
                </w:div>
                <w:div w:id="376898059">
                  <w:marLeft w:val="0"/>
                  <w:marRight w:val="0"/>
                  <w:marTop w:val="0"/>
                  <w:marBottom w:val="0"/>
                  <w:divBdr>
                    <w:top w:val="none" w:sz="0" w:space="0" w:color="auto"/>
                    <w:left w:val="none" w:sz="0" w:space="0" w:color="auto"/>
                    <w:bottom w:val="none" w:sz="0" w:space="0" w:color="auto"/>
                    <w:right w:val="none" w:sz="0" w:space="0" w:color="auto"/>
                  </w:divBdr>
                  <w:divsChild>
                    <w:div w:id="4246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9598">
          <w:marLeft w:val="0"/>
          <w:marRight w:val="0"/>
          <w:marTop w:val="0"/>
          <w:marBottom w:val="0"/>
          <w:divBdr>
            <w:top w:val="none" w:sz="0" w:space="0" w:color="auto"/>
            <w:left w:val="none" w:sz="0" w:space="0" w:color="auto"/>
            <w:bottom w:val="none" w:sz="0" w:space="0" w:color="auto"/>
            <w:right w:val="none" w:sz="0" w:space="0" w:color="auto"/>
          </w:divBdr>
        </w:div>
        <w:div w:id="613054740">
          <w:marLeft w:val="0"/>
          <w:marRight w:val="0"/>
          <w:marTop w:val="0"/>
          <w:marBottom w:val="0"/>
          <w:divBdr>
            <w:top w:val="none" w:sz="0" w:space="0" w:color="auto"/>
            <w:left w:val="none" w:sz="0" w:space="0" w:color="auto"/>
            <w:bottom w:val="none" w:sz="0" w:space="0" w:color="auto"/>
            <w:right w:val="none" w:sz="0" w:space="0" w:color="auto"/>
          </w:divBdr>
        </w:div>
        <w:div w:id="473522945">
          <w:marLeft w:val="0"/>
          <w:marRight w:val="0"/>
          <w:marTop w:val="0"/>
          <w:marBottom w:val="0"/>
          <w:divBdr>
            <w:top w:val="none" w:sz="0" w:space="0" w:color="auto"/>
            <w:left w:val="none" w:sz="0" w:space="0" w:color="auto"/>
            <w:bottom w:val="none" w:sz="0" w:space="0" w:color="auto"/>
            <w:right w:val="none" w:sz="0" w:space="0" w:color="auto"/>
          </w:divBdr>
        </w:div>
        <w:div w:id="1283266185">
          <w:marLeft w:val="0"/>
          <w:marRight w:val="0"/>
          <w:marTop w:val="0"/>
          <w:marBottom w:val="0"/>
          <w:divBdr>
            <w:top w:val="none" w:sz="0" w:space="0" w:color="auto"/>
            <w:left w:val="none" w:sz="0" w:space="0" w:color="auto"/>
            <w:bottom w:val="none" w:sz="0" w:space="0" w:color="auto"/>
            <w:right w:val="none" w:sz="0" w:space="0" w:color="auto"/>
          </w:divBdr>
        </w:div>
        <w:div w:id="51854519">
          <w:marLeft w:val="0"/>
          <w:marRight w:val="0"/>
          <w:marTop w:val="0"/>
          <w:marBottom w:val="0"/>
          <w:divBdr>
            <w:top w:val="none" w:sz="0" w:space="0" w:color="auto"/>
            <w:left w:val="none" w:sz="0" w:space="0" w:color="auto"/>
            <w:bottom w:val="none" w:sz="0" w:space="0" w:color="auto"/>
            <w:right w:val="none" w:sz="0" w:space="0" w:color="auto"/>
          </w:divBdr>
        </w:div>
        <w:div w:id="1365710767">
          <w:marLeft w:val="0"/>
          <w:marRight w:val="0"/>
          <w:marTop w:val="0"/>
          <w:marBottom w:val="0"/>
          <w:divBdr>
            <w:top w:val="none" w:sz="0" w:space="0" w:color="auto"/>
            <w:left w:val="none" w:sz="0" w:space="0" w:color="auto"/>
            <w:bottom w:val="none" w:sz="0" w:space="0" w:color="auto"/>
            <w:right w:val="none" w:sz="0" w:space="0" w:color="auto"/>
          </w:divBdr>
        </w:div>
        <w:div w:id="506748588">
          <w:marLeft w:val="0"/>
          <w:marRight w:val="0"/>
          <w:marTop w:val="0"/>
          <w:marBottom w:val="0"/>
          <w:divBdr>
            <w:top w:val="none" w:sz="0" w:space="0" w:color="auto"/>
            <w:left w:val="none" w:sz="0" w:space="0" w:color="auto"/>
            <w:bottom w:val="none" w:sz="0" w:space="0" w:color="auto"/>
            <w:right w:val="none" w:sz="0" w:space="0" w:color="auto"/>
          </w:divBdr>
        </w:div>
        <w:div w:id="261106472">
          <w:marLeft w:val="0"/>
          <w:marRight w:val="0"/>
          <w:marTop w:val="0"/>
          <w:marBottom w:val="0"/>
          <w:divBdr>
            <w:top w:val="none" w:sz="0" w:space="0" w:color="auto"/>
            <w:left w:val="none" w:sz="0" w:space="0" w:color="auto"/>
            <w:bottom w:val="none" w:sz="0" w:space="0" w:color="auto"/>
            <w:right w:val="none" w:sz="0" w:space="0" w:color="auto"/>
          </w:divBdr>
        </w:div>
        <w:div w:id="657658631">
          <w:marLeft w:val="0"/>
          <w:marRight w:val="0"/>
          <w:marTop w:val="0"/>
          <w:marBottom w:val="0"/>
          <w:divBdr>
            <w:top w:val="none" w:sz="0" w:space="0" w:color="auto"/>
            <w:left w:val="none" w:sz="0" w:space="0" w:color="auto"/>
            <w:bottom w:val="none" w:sz="0" w:space="0" w:color="auto"/>
            <w:right w:val="none" w:sz="0" w:space="0" w:color="auto"/>
          </w:divBdr>
        </w:div>
        <w:div w:id="2052609358">
          <w:marLeft w:val="0"/>
          <w:marRight w:val="0"/>
          <w:marTop w:val="0"/>
          <w:marBottom w:val="0"/>
          <w:divBdr>
            <w:top w:val="none" w:sz="0" w:space="0" w:color="auto"/>
            <w:left w:val="none" w:sz="0" w:space="0" w:color="auto"/>
            <w:bottom w:val="none" w:sz="0" w:space="0" w:color="auto"/>
            <w:right w:val="none" w:sz="0" w:space="0" w:color="auto"/>
          </w:divBdr>
        </w:div>
        <w:div w:id="995769930">
          <w:marLeft w:val="0"/>
          <w:marRight w:val="0"/>
          <w:marTop w:val="0"/>
          <w:marBottom w:val="0"/>
          <w:divBdr>
            <w:top w:val="none" w:sz="0" w:space="0" w:color="auto"/>
            <w:left w:val="none" w:sz="0" w:space="0" w:color="auto"/>
            <w:bottom w:val="none" w:sz="0" w:space="0" w:color="auto"/>
            <w:right w:val="none" w:sz="0" w:space="0" w:color="auto"/>
          </w:divBdr>
        </w:div>
        <w:div w:id="1148091108">
          <w:marLeft w:val="0"/>
          <w:marRight w:val="0"/>
          <w:marTop w:val="0"/>
          <w:marBottom w:val="0"/>
          <w:divBdr>
            <w:top w:val="none" w:sz="0" w:space="0" w:color="auto"/>
            <w:left w:val="none" w:sz="0" w:space="0" w:color="auto"/>
            <w:bottom w:val="none" w:sz="0" w:space="0" w:color="auto"/>
            <w:right w:val="none" w:sz="0" w:space="0" w:color="auto"/>
          </w:divBdr>
        </w:div>
        <w:div w:id="561329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6F953680E4E2B4FA9DA3B3A6AB0F559" ma:contentTypeVersion="12" ma:contentTypeDescription="Crear nuevo documento." ma:contentTypeScope="" ma:versionID="2da686f93004de52fd02499299968260">
  <xsd:schema xmlns:xsd="http://www.w3.org/2001/XMLSchema" xmlns:xs="http://www.w3.org/2001/XMLSchema" xmlns:p="http://schemas.microsoft.com/office/2006/metadata/properties" xmlns:ns2="331530d5-40a4-4117-92d5-57b823c009ea" xmlns:ns3="1138fbdd-193a-43b3-9ee8-3c13c626fa35" targetNamespace="http://schemas.microsoft.com/office/2006/metadata/properties" ma:root="true" ma:fieldsID="0b0bcfa02adac1976e8c6106f1a13e43" ns2:_="" ns3:_="">
    <xsd:import namespace="331530d5-40a4-4117-92d5-57b823c009ea"/>
    <xsd:import namespace="1138fbdd-193a-43b3-9ee8-3c13c626fa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530d5-40a4-4117-92d5-57b823c009e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8fbdd-193a-43b3-9ee8-3c13c626fa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A81B1-3B00-4583-B832-27CA083A9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530d5-40a4-4117-92d5-57b823c009ea"/>
    <ds:schemaRef ds:uri="1138fbdd-193a-43b3-9ee8-3c13c626f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70840-4570-4164-9CDD-E4AE8616BD32}">
  <ds:schemaRefs>
    <ds:schemaRef ds:uri="http://schemas.microsoft.com/sharepoint/v3/contenttype/forms"/>
  </ds:schemaRefs>
</ds:datastoreItem>
</file>

<file path=customXml/itemProps3.xml><?xml version="1.0" encoding="utf-8"?>
<ds:datastoreItem xmlns:ds="http://schemas.openxmlformats.org/officeDocument/2006/customXml" ds:itemID="{76763016-CEA8-4D2C-9FDA-7B338E876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1556</Words>
  <Characters>8561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Aguirre Gomez</dc:creator>
  <cp:keywords/>
  <dc:description/>
  <cp:lastModifiedBy>Juan G. Castaño Garcia</cp:lastModifiedBy>
  <cp:revision>13</cp:revision>
  <cp:lastPrinted>2020-07-08T21:35:00Z</cp:lastPrinted>
  <dcterms:created xsi:type="dcterms:W3CDTF">2020-07-17T15:28:00Z</dcterms:created>
  <dcterms:modified xsi:type="dcterms:W3CDTF">2021-11-09T16:57:00Z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0x01010056F953680E4E2B4FA9DA3B3A6AB0F559</vt:lpwstr>
  </property>
</Properties>
</file>